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72C6" w:rsidRPr="00C7289B" w:rsidRDefault="007972C6" w:rsidP="007972C6">
      <w:pPr>
        <w:jc w:val="center"/>
        <w:rPr>
          <w:caps/>
          <w:sz w:val="28"/>
          <w:szCs w:val="28"/>
        </w:rPr>
      </w:pPr>
      <w:r>
        <w:rPr>
          <w:caps/>
          <w:sz w:val="28"/>
          <w:szCs w:val="28"/>
        </w:rPr>
        <w:t>Лекция «</w:t>
      </w:r>
      <w:r w:rsidRPr="00C7289B">
        <w:rPr>
          <w:caps/>
          <w:sz w:val="28"/>
          <w:szCs w:val="28"/>
        </w:rPr>
        <w:t>Стратегиче</w:t>
      </w:r>
      <w:r>
        <w:rPr>
          <w:caps/>
          <w:sz w:val="28"/>
          <w:szCs w:val="28"/>
        </w:rPr>
        <w:t>ское планирование»</w:t>
      </w:r>
    </w:p>
    <w:p w:rsidR="007972C6" w:rsidRPr="00C7289B" w:rsidRDefault="007972C6" w:rsidP="007972C6">
      <w:pPr>
        <w:jc w:val="center"/>
        <w:rPr>
          <w:sz w:val="28"/>
          <w:szCs w:val="28"/>
        </w:rPr>
      </w:pPr>
    </w:p>
    <w:p w:rsidR="007972C6" w:rsidRDefault="007972C6" w:rsidP="007972C6">
      <w:pPr>
        <w:ind w:firstLine="720"/>
        <w:jc w:val="both"/>
        <w:rPr>
          <w:sz w:val="28"/>
          <w:szCs w:val="28"/>
        </w:rPr>
      </w:pPr>
      <w:r w:rsidRPr="00C7289B">
        <w:rPr>
          <w:sz w:val="28"/>
          <w:szCs w:val="28"/>
        </w:rPr>
        <w:t>1</w:t>
      </w:r>
      <w:r>
        <w:rPr>
          <w:sz w:val="28"/>
          <w:szCs w:val="28"/>
        </w:rPr>
        <w:t>2</w:t>
      </w:r>
      <w:r w:rsidRPr="00C7289B">
        <w:rPr>
          <w:sz w:val="28"/>
          <w:szCs w:val="28"/>
        </w:rPr>
        <w:t>.1 Сущность стратегических решений и  стратегического планирования</w:t>
      </w:r>
    </w:p>
    <w:p w:rsidR="007972C6" w:rsidRPr="00C7289B" w:rsidRDefault="007972C6" w:rsidP="007972C6">
      <w:pPr>
        <w:ind w:firstLine="720"/>
        <w:jc w:val="both"/>
        <w:rPr>
          <w:sz w:val="28"/>
          <w:szCs w:val="28"/>
        </w:rPr>
      </w:pPr>
      <w:r>
        <w:rPr>
          <w:sz w:val="28"/>
          <w:szCs w:val="28"/>
        </w:rPr>
        <w:t>12.2 Генеральное целевое планирование</w:t>
      </w:r>
    </w:p>
    <w:p w:rsidR="007972C6" w:rsidRPr="00111F76" w:rsidRDefault="007972C6" w:rsidP="007972C6">
      <w:pPr>
        <w:ind w:firstLine="720"/>
        <w:jc w:val="both"/>
        <w:rPr>
          <w:sz w:val="28"/>
          <w:szCs w:val="28"/>
        </w:rPr>
      </w:pPr>
      <w:r>
        <w:rPr>
          <w:sz w:val="28"/>
          <w:szCs w:val="28"/>
        </w:rPr>
        <w:t>12.3 Анализ внешней среды</w:t>
      </w:r>
    </w:p>
    <w:p w:rsidR="007972C6" w:rsidRPr="00111F76" w:rsidRDefault="007972C6" w:rsidP="007972C6">
      <w:pPr>
        <w:pStyle w:val="a4"/>
        <w:tabs>
          <w:tab w:val="left" w:pos="5790"/>
        </w:tabs>
        <w:ind w:firstLine="720"/>
        <w:rPr>
          <w:sz w:val="28"/>
          <w:szCs w:val="28"/>
        </w:rPr>
      </w:pPr>
      <w:r w:rsidRPr="00111F76">
        <w:rPr>
          <w:sz w:val="28"/>
          <w:szCs w:val="28"/>
        </w:rPr>
        <w:t xml:space="preserve">12.4 Анализ внутренней среды предприятия. </w:t>
      </w:r>
      <w:r w:rsidRPr="00111F76">
        <w:rPr>
          <w:sz w:val="28"/>
          <w:szCs w:val="28"/>
          <w:lang w:val="en-US"/>
        </w:rPr>
        <w:t>SWOT</w:t>
      </w:r>
      <w:r w:rsidRPr="00111F76">
        <w:rPr>
          <w:sz w:val="28"/>
          <w:szCs w:val="28"/>
        </w:rPr>
        <w:t xml:space="preserve"> – анализ как инструмент обобщения результатов стратегическ</w:t>
      </w:r>
      <w:bookmarkStart w:id="0" w:name="_GoBack"/>
      <w:bookmarkEnd w:id="0"/>
      <w:r w:rsidRPr="00111F76">
        <w:rPr>
          <w:sz w:val="28"/>
          <w:szCs w:val="28"/>
        </w:rPr>
        <w:t>ого анализа</w:t>
      </w:r>
    </w:p>
    <w:p w:rsidR="007972C6" w:rsidRPr="00CE1987" w:rsidRDefault="007972C6" w:rsidP="007972C6">
      <w:pPr>
        <w:pStyle w:val="a4"/>
        <w:tabs>
          <w:tab w:val="left" w:pos="5790"/>
        </w:tabs>
        <w:ind w:firstLine="709"/>
        <w:rPr>
          <w:sz w:val="28"/>
          <w:szCs w:val="28"/>
        </w:rPr>
      </w:pPr>
      <w:r w:rsidRPr="00CE1987">
        <w:rPr>
          <w:sz w:val="28"/>
          <w:szCs w:val="28"/>
        </w:rPr>
        <w:t>12.5 Формирование стратегии фирмы. Определение миссии и системы целей предприятия</w:t>
      </w:r>
    </w:p>
    <w:p w:rsidR="007972C6" w:rsidRPr="00111F76" w:rsidRDefault="007972C6" w:rsidP="007972C6">
      <w:pPr>
        <w:ind w:firstLine="720"/>
        <w:jc w:val="both"/>
        <w:rPr>
          <w:sz w:val="28"/>
          <w:szCs w:val="28"/>
        </w:rPr>
      </w:pPr>
    </w:p>
    <w:p w:rsidR="007972C6" w:rsidRPr="00C7289B" w:rsidRDefault="007972C6" w:rsidP="007972C6">
      <w:pPr>
        <w:ind w:firstLine="720"/>
        <w:jc w:val="both"/>
        <w:rPr>
          <w:b/>
          <w:sz w:val="28"/>
          <w:szCs w:val="28"/>
        </w:rPr>
      </w:pPr>
      <w:r w:rsidRPr="00C7289B">
        <w:rPr>
          <w:b/>
          <w:sz w:val="28"/>
          <w:szCs w:val="28"/>
        </w:rPr>
        <w:t>1</w:t>
      </w:r>
      <w:r>
        <w:rPr>
          <w:b/>
          <w:sz w:val="28"/>
          <w:szCs w:val="28"/>
        </w:rPr>
        <w:t>2</w:t>
      </w:r>
      <w:r w:rsidRPr="00C7289B">
        <w:rPr>
          <w:b/>
          <w:sz w:val="28"/>
          <w:szCs w:val="28"/>
        </w:rPr>
        <w:t>.1 Сущность стратегических решений и  стратегического планирования</w:t>
      </w:r>
    </w:p>
    <w:p w:rsidR="007972C6" w:rsidRPr="00C7289B" w:rsidRDefault="007972C6" w:rsidP="007972C6">
      <w:pPr>
        <w:ind w:firstLine="720"/>
        <w:jc w:val="both"/>
        <w:rPr>
          <w:sz w:val="28"/>
          <w:szCs w:val="28"/>
        </w:rPr>
      </w:pPr>
      <w:r w:rsidRPr="00C7289B">
        <w:rPr>
          <w:bCs/>
          <w:i/>
          <w:iCs/>
          <w:sz w:val="28"/>
          <w:szCs w:val="28"/>
        </w:rPr>
        <w:t>Стратегия</w:t>
      </w:r>
      <w:r w:rsidRPr="00C7289B">
        <w:rPr>
          <w:i/>
          <w:sz w:val="28"/>
          <w:szCs w:val="28"/>
        </w:rPr>
        <w:t xml:space="preserve"> </w:t>
      </w:r>
      <w:r w:rsidRPr="00C7289B">
        <w:rPr>
          <w:sz w:val="28"/>
          <w:szCs w:val="28"/>
        </w:rPr>
        <w:t>– это план, интегрирующий главные цели организации, ее политику и действия в некое согласованное целое.</w:t>
      </w:r>
    </w:p>
    <w:p w:rsidR="007972C6" w:rsidRPr="00C7289B" w:rsidRDefault="007972C6" w:rsidP="007972C6">
      <w:pPr>
        <w:ind w:firstLine="720"/>
        <w:jc w:val="both"/>
        <w:rPr>
          <w:sz w:val="28"/>
          <w:szCs w:val="28"/>
        </w:rPr>
      </w:pPr>
      <w:r w:rsidRPr="00C7289B">
        <w:rPr>
          <w:sz w:val="28"/>
          <w:szCs w:val="28"/>
        </w:rPr>
        <w:t xml:space="preserve">Правильная стратегия позволяет </w:t>
      </w:r>
      <w:r w:rsidRPr="00C7289B">
        <w:rPr>
          <w:iCs/>
          <w:sz w:val="28"/>
          <w:szCs w:val="28"/>
        </w:rPr>
        <w:t>упорядочить</w:t>
      </w:r>
      <w:r w:rsidRPr="00C7289B">
        <w:rPr>
          <w:sz w:val="28"/>
          <w:szCs w:val="28"/>
        </w:rPr>
        <w:t xml:space="preserve"> и </w:t>
      </w:r>
      <w:r w:rsidRPr="00C7289B">
        <w:rPr>
          <w:iCs/>
          <w:sz w:val="28"/>
          <w:szCs w:val="28"/>
        </w:rPr>
        <w:t>распределить</w:t>
      </w:r>
      <w:r w:rsidRPr="00C7289B">
        <w:rPr>
          <w:sz w:val="28"/>
          <w:szCs w:val="28"/>
        </w:rPr>
        <w:t xml:space="preserve"> всегда в той или иной мере ограниченные ресурса организации наиболее приемлемым образом на основе внутренней компетентности, предвидения изменений во внешней среде и учета возможных контрдействий оппонентов.</w:t>
      </w:r>
    </w:p>
    <w:p w:rsidR="007972C6" w:rsidRPr="00C7289B" w:rsidRDefault="007972C6" w:rsidP="007972C6">
      <w:pPr>
        <w:ind w:firstLine="720"/>
        <w:jc w:val="both"/>
        <w:rPr>
          <w:i/>
          <w:sz w:val="28"/>
          <w:szCs w:val="28"/>
        </w:rPr>
      </w:pPr>
      <w:r w:rsidRPr="00C7289B">
        <w:rPr>
          <w:i/>
          <w:sz w:val="28"/>
          <w:szCs w:val="28"/>
        </w:rPr>
        <w:t>Принципиальные отличия стратегии от тактики:</w:t>
      </w:r>
    </w:p>
    <w:p w:rsidR="007972C6" w:rsidRPr="00C7289B" w:rsidRDefault="007972C6" w:rsidP="007972C6">
      <w:pPr>
        <w:numPr>
          <w:ilvl w:val="0"/>
          <w:numId w:val="1"/>
        </w:numPr>
        <w:jc w:val="both"/>
        <w:rPr>
          <w:sz w:val="28"/>
          <w:szCs w:val="28"/>
        </w:rPr>
      </w:pPr>
      <w:r w:rsidRPr="00C7289B">
        <w:rPr>
          <w:sz w:val="28"/>
          <w:szCs w:val="28"/>
        </w:rPr>
        <w:t>масштаб действий</w:t>
      </w:r>
    </w:p>
    <w:p w:rsidR="007972C6" w:rsidRPr="00C7289B" w:rsidRDefault="007972C6" w:rsidP="007972C6">
      <w:pPr>
        <w:numPr>
          <w:ilvl w:val="0"/>
          <w:numId w:val="1"/>
        </w:numPr>
        <w:jc w:val="both"/>
        <w:rPr>
          <w:sz w:val="28"/>
          <w:szCs w:val="28"/>
        </w:rPr>
      </w:pPr>
      <w:r w:rsidRPr="00C7289B">
        <w:rPr>
          <w:sz w:val="28"/>
          <w:szCs w:val="28"/>
        </w:rPr>
        <w:t>перспективы лидера</w:t>
      </w:r>
    </w:p>
    <w:p w:rsidR="007972C6" w:rsidRPr="00C7289B" w:rsidRDefault="007972C6" w:rsidP="007972C6">
      <w:pPr>
        <w:numPr>
          <w:ilvl w:val="0"/>
          <w:numId w:val="1"/>
        </w:numPr>
        <w:jc w:val="both"/>
        <w:rPr>
          <w:sz w:val="28"/>
          <w:szCs w:val="28"/>
        </w:rPr>
      </w:pPr>
      <w:r w:rsidRPr="00C7289B">
        <w:rPr>
          <w:sz w:val="28"/>
          <w:szCs w:val="28"/>
        </w:rPr>
        <w:t>временной горизонт</w:t>
      </w:r>
    </w:p>
    <w:p w:rsidR="007972C6" w:rsidRPr="00C7289B" w:rsidRDefault="007972C6" w:rsidP="007972C6">
      <w:pPr>
        <w:ind w:firstLine="720"/>
        <w:jc w:val="both"/>
        <w:rPr>
          <w:i/>
          <w:sz w:val="28"/>
          <w:szCs w:val="28"/>
        </w:rPr>
      </w:pPr>
      <w:r w:rsidRPr="00C7289B">
        <w:rPr>
          <w:i/>
          <w:sz w:val="28"/>
          <w:szCs w:val="28"/>
        </w:rPr>
        <w:t>В сфере бизнеса стратегия — это:</w:t>
      </w:r>
    </w:p>
    <w:p w:rsidR="007972C6" w:rsidRPr="00C7289B" w:rsidRDefault="007972C6" w:rsidP="007972C6">
      <w:pPr>
        <w:ind w:firstLine="720"/>
        <w:jc w:val="both"/>
        <w:rPr>
          <w:sz w:val="28"/>
          <w:szCs w:val="28"/>
        </w:rPr>
      </w:pPr>
      <w:r w:rsidRPr="00C7289B">
        <w:rPr>
          <w:sz w:val="28"/>
          <w:szCs w:val="28"/>
        </w:rPr>
        <w:t>- система организационно-экономических мер по достижению</w:t>
      </w:r>
      <w:r w:rsidRPr="00C7289B">
        <w:rPr>
          <w:sz w:val="28"/>
          <w:szCs w:val="28"/>
        </w:rPr>
        <w:br/>
        <w:t>долгосрочных целей предприятия;</w:t>
      </w:r>
    </w:p>
    <w:p w:rsidR="007972C6" w:rsidRPr="00C7289B" w:rsidRDefault="007972C6" w:rsidP="007972C6">
      <w:pPr>
        <w:ind w:firstLine="720"/>
        <w:jc w:val="both"/>
        <w:rPr>
          <w:sz w:val="28"/>
          <w:szCs w:val="28"/>
        </w:rPr>
      </w:pPr>
      <w:r w:rsidRPr="00C7289B">
        <w:rPr>
          <w:sz w:val="28"/>
          <w:szCs w:val="28"/>
        </w:rPr>
        <w:t>- генеральное направление деятельности предприятия, обеспечивающее согласование целей, возможностей организации и</w:t>
      </w:r>
      <w:r w:rsidRPr="00C7289B">
        <w:rPr>
          <w:sz w:val="28"/>
          <w:szCs w:val="28"/>
        </w:rPr>
        <w:br/>
        <w:t>интересов работников;</w:t>
      </w:r>
    </w:p>
    <w:p w:rsidR="007972C6" w:rsidRPr="00C7289B" w:rsidRDefault="007972C6" w:rsidP="007972C6">
      <w:pPr>
        <w:ind w:firstLine="720"/>
        <w:jc w:val="both"/>
        <w:rPr>
          <w:sz w:val="28"/>
          <w:szCs w:val="28"/>
        </w:rPr>
      </w:pPr>
      <w:r w:rsidRPr="00C7289B">
        <w:rPr>
          <w:sz w:val="28"/>
          <w:szCs w:val="28"/>
        </w:rPr>
        <w:t>- программа (стратегический план) действий, определяющая</w:t>
      </w:r>
      <w:r w:rsidRPr="00C7289B">
        <w:rPr>
          <w:sz w:val="28"/>
          <w:szCs w:val="28"/>
        </w:rPr>
        <w:br/>
        <w:t>приоритеты проблем и ресурсы для достижения основной</w:t>
      </w:r>
      <w:r w:rsidRPr="00C7289B">
        <w:rPr>
          <w:sz w:val="28"/>
          <w:szCs w:val="28"/>
        </w:rPr>
        <w:br/>
        <w:t>цели;</w:t>
      </w:r>
    </w:p>
    <w:p w:rsidR="007972C6" w:rsidRPr="00C7289B" w:rsidRDefault="007972C6" w:rsidP="007972C6">
      <w:pPr>
        <w:ind w:firstLine="720"/>
        <w:jc w:val="both"/>
        <w:rPr>
          <w:sz w:val="28"/>
          <w:szCs w:val="28"/>
        </w:rPr>
      </w:pPr>
      <w:r w:rsidRPr="00C7289B">
        <w:rPr>
          <w:sz w:val="28"/>
          <w:szCs w:val="28"/>
        </w:rPr>
        <w:t>- эффективная деловая концепция по достижению конкурентных преимуще</w:t>
      </w:r>
      <w:proofErr w:type="gramStart"/>
      <w:r w:rsidRPr="00C7289B">
        <w:rPr>
          <w:sz w:val="28"/>
          <w:szCs w:val="28"/>
        </w:rPr>
        <w:t>ств пр</w:t>
      </w:r>
      <w:proofErr w:type="gramEnd"/>
      <w:r w:rsidRPr="00C7289B">
        <w:rPr>
          <w:sz w:val="28"/>
          <w:szCs w:val="28"/>
        </w:rPr>
        <w:t>едприятия;</w:t>
      </w:r>
    </w:p>
    <w:p w:rsidR="007972C6" w:rsidRPr="00C7289B" w:rsidRDefault="007972C6" w:rsidP="007972C6">
      <w:pPr>
        <w:ind w:firstLine="720"/>
        <w:jc w:val="both"/>
        <w:rPr>
          <w:sz w:val="28"/>
          <w:szCs w:val="28"/>
        </w:rPr>
      </w:pPr>
      <w:r w:rsidRPr="00C7289B">
        <w:rPr>
          <w:sz w:val="28"/>
          <w:szCs w:val="28"/>
        </w:rPr>
        <w:t>- средство достижения целей;</w:t>
      </w:r>
    </w:p>
    <w:p w:rsidR="007972C6" w:rsidRPr="00C7289B" w:rsidRDefault="007972C6" w:rsidP="007972C6">
      <w:pPr>
        <w:ind w:firstLine="720"/>
        <w:jc w:val="both"/>
        <w:rPr>
          <w:sz w:val="28"/>
          <w:szCs w:val="28"/>
        </w:rPr>
      </w:pPr>
      <w:r w:rsidRPr="00C7289B">
        <w:rPr>
          <w:sz w:val="28"/>
          <w:szCs w:val="28"/>
        </w:rPr>
        <w:t>- исследование будущего, анализ возможных сценариев развития предприятия;</w:t>
      </w:r>
    </w:p>
    <w:p w:rsidR="007972C6" w:rsidRPr="00C7289B" w:rsidRDefault="007972C6" w:rsidP="007972C6">
      <w:pPr>
        <w:ind w:firstLine="720"/>
        <w:jc w:val="both"/>
        <w:rPr>
          <w:sz w:val="28"/>
          <w:szCs w:val="28"/>
        </w:rPr>
      </w:pPr>
      <w:r w:rsidRPr="00C7289B">
        <w:rPr>
          <w:sz w:val="28"/>
          <w:szCs w:val="28"/>
        </w:rPr>
        <w:t>- постановка целей и выработка соответствующей политики по</w:t>
      </w:r>
      <w:r w:rsidRPr="00C7289B">
        <w:rPr>
          <w:sz w:val="28"/>
          <w:szCs w:val="28"/>
        </w:rPr>
        <w:br/>
        <w:t>их достижению;</w:t>
      </w:r>
    </w:p>
    <w:p w:rsidR="007972C6" w:rsidRPr="00C7289B" w:rsidRDefault="007972C6" w:rsidP="007972C6">
      <w:pPr>
        <w:ind w:firstLine="720"/>
        <w:jc w:val="both"/>
        <w:rPr>
          <w:sz w:val="28"/>
          <w:szCs w:val="28"/>
        </w:rPr>
      </w:pPr>
      <w:r w:rsidRPr="00C7289B">
        <w:rPr>
          <w:sz w:val="28"/>
          <w:szCs w:val="28"/>
        </w:rPr>
        <w:t>- идея, дающая преимущества в конкурентной борьбе;</w:t>
      </w:r>
    </w:p>
    <w:p w:rsidR="007972C6" w:rsidRPr="00C7289B" w:rsidRDefault="007972C6" w:rsidP="007972C6">
      <w:pPr>
        <w:ind w:firstLine="720"/>
        <w:jc w:val="both"/>
        <w:rPr>
          <w:sz w:val="28"/>
          <w:szCs w:val="28"/>
        </w:rPr>
      </w:pPr>
      <w:r w:rsidRPr="00C7289B">
        <w:rPr>
          <w:sz w:val="28"/>
          <w:szCs w:val="28"/>
        </w:rPr>
        <w:t>- система способов управления деятельностью предприятия;</w:t>
      </w:r>
    </w:p>
    <w:p w:rsidR="007972C6" w:rsidRPr="00C7289B" w:rsidRDefault="007972C6" w:rsidP="007972C6">
      <w:pPr>
        <w:ind w:firstLine="720"/>
        <w:jc w:val="both"/>
        <w:rPr>
          <w:sz w:val="28"/>
          <w:szCs w:val="28"/>
        </w:rPr>
      </w:pPr>
      <w:r w:rsidRPr="00C7289B">
        <w:rPr>
          <w:sz w:val="28"/>
          <w:szCs w:val="28"/>
        </w:rPr>
        <w:t>- совокупность перспективных ориентиров для работы предприятия.</w:t>
      </w:r>
    </w:p>
    <w:p w:rsidR="007972C6" w:rsidRPr="00C7289B" w:rsidRDefault="007972C6" w:rsidP="007972C6">
      <w:pPr>
        <w:ind w:firstLine="720"/>
        <w:jc w:val="both"/>
        <w:rPr>
          <w:i/>
          <w:sz w:val="28"/>
          <w:szCs w:val="28"/>
        </w:rPr>
      </w:pPr>
      <w:r w:rsidRPr="00C7289B">
        <w:rPr>
          <w:i/>
          <w:sz w:val="28"/>
          <w:szCs w:val="28"/>
        </w:rPr>
        <w:t>Сущность экономической стратегии на уровне предприятия состоит в ответе на четыре важнейших вопроса:</w:t>
      </w:r>
    </w:p>
    <w:p w:rsidR="007972C6" w:rsidRPr="00C7289B" w:rsidRDefault="007972C6" w:rsidP="007972C6">
      <w:pPr>
        <w:ind w:firstLine="720"/>
        <w:jc w:val="both"/>
        <w:rPr>
          <w:sz w:val="28"/>
          <w:szCs w:val="28"/>
        </w:rPr>
      </w:pPr>
      <w:r w:rsidRPr="00C7289B">
        <w:rPr>
          <w:sz w:val="28"/>
          <w:szCs w:val="28"/>
        </w:rPr>
        <w:lastRenderedPageBreak/>
        <w:t>1) В каком финансово-экономическом состоянии находится</w:t>
      </w:r>
      <w:r w:rsidRPr="00C7289B">
        <w:rPr>
          <w:sz w:val="28"/>
          <w:szCs w:val="28"/>
        </w:rPr>
        <w:br/>
        <w:t>предприятие в настоящее время?</w:t>
      </w:r>
    </w:p>
    <w:p w:rsidR="007972C6" w:rsidRPr="00C7289B" w:rsidRDefault="007972C6" w:rsidP="007972C6">
      <w:pPr>
        <w:ind w:firstLine="720"/>
        <w:jc w:val="both"/>
        <w:rPr>
          <w:sz w:val="28"/>
          <w:szCs w:val="28"/>
        </w:rPr>
      </w:pPr>
      <w:r w:rsidRPr="00C7289B">
        <w:rPr>
          <w:sz w:val="28"/>
          <w:szCs w:val="28"/>
        </w:rPr>
        <w:t>2) Какое его состояние в перспективе желательно и реально возможно?</w:t>
      </w:r>
    </w:p>
    <w:p w:rsidR="007972C6" w:rsidRPr="00C7289B" w:rsidRDefault="007972C6" w:rsidP="007972C6">
      <w:pPr>
        <w:ind w:firstLine="720"/>
        <w:jc w:val="both"/>
        <w:rPr>
          <w:sz w:val="28"/>
          <w:szCs w:val="28"/>
        </w:rPr>
      </w:pPr>
      <w:r w:rsidRPr="00C7289B">
        <w:rPr>
          <w:sz w:val="28"/>
          <w:szCs w:val="28"/>
        </w:rPr>
        <w:t>3) Какие возможны альтернативные направления развития системы с учетом сильных и слабых сторон, шансов и рисков?</w:t>
      </w:r>
    </w:p>
    <w:p w:rsidR="007972C6" w:rsidRPr="00C7289B" w:rsidRDefault="007972C6" w:rsidP="007972C6">
      <w:pPr>
        <w:ind w:firstLine="720"/>
        <w:jc w:val="both"/>
        <w:rPr>
          <w:sz w:val="28"/>
          <w:szCs w:val="28"/>
        </w:rPr>
      </w:pPr>
      <w:r w:rsidRPr="00C7289B">
        <w:rPr>
          <w:sz w:val="28"/>
          <w:szCs w:val="28"/>
        </w:rPr>
        <w:t>4) Какими действиями (методами и средствами, управленческими решениями) можно реализовать избранную стратегию?</w:t>
      </w:r>
    </w:p>
    <w:p w:rsidR="007972C6" w:rsidRPr="00C7289B" w:rsidRDefault="007972C6" w:rsidP="007972C6">
      <w:pPr>
        <w:ind w:firstLine="720"/>
        <w:jc w:val="both"/>
        <w:rPr>
          <w:sz w:val="28"/>
          <w:szCs w:val="28"/>
        </w:rPr>
      </w:pPr>
      <w:r w:rsidRPr="00C7289B">
        <w:rPr>
          <w:sz w:val="28"/>
          <w:szCs w:val="28"/>
        </w:rPr>
        <w:t>В основе выработки стратег</w:t>
      </w:r>
      <w:proofErr w:type="gramStart"/>
      <w:r w:rsidRPr="00C7289B">
        <w:rPr>
          <w:sz w:val="28"/>
          <w:szCs w:val="28"/>
        </w:rPr>
        <w:t>ии и ее</w:t>
      </w:r>
      <w:proofErr w:type="gramEnd"/>
      <w:r w:rsidRPr="00C7289B">
        <w:rPr>
          <w:sz w:val="28"/>
          <w:szCs w:val="28"/>
        </w:rPr>
        <w:t xml:space="preserve"> практической реализации лежат стратегические управленческие решения. </w:t>
      </w:r>
    </w:p>
    <w:p w:rsidR="007972C6" w:rsidRPr="00C7289B" w:rsidRDefault="007972C6" w:rsidP="007972C6">
      <w:pPr>
        <w:ind w:firstLine="720"/>
        <w:jc w:val="both"/>
        <w:rPr>
          <w:i/>
          <w:sz w:val="28"/>
          <w:szCs w:val="28"/>
        </w:rPr>
      </w:pPr>
      <w:r w:rsidRPr="00C7289B">
        <w:rPr>
          <w:i/>
          <w:sz w:val="28"/>
          <w:szCs w:val="28"/>
        </w:rPr>
        <w:t>Основные особенности стратегических решений:</w:t>
      </w:r>
    </w:p>
    <w:p w:rsidR="007972C6" w:rsidRPr="00C7289B" w:rsidRDefault="007972C6" w:rsidP="007972C6">
      <w:pPr>
        <w:ind w:firstLine="720"/>
        <w:jc w:val="both"/>
        <w:rPr>
          <w:sz w:val="28"/>
          <w:szCs w:val="28"/>
        </w:rPr>
      </w:pPr>
      <w:r w:rsidRPr="00C7289B">
        <w:rPr>
          <w:sz w:val="28"/>
          <w:szCs w:val="28"/>
        </w:rPr>
        <w:t xml:space="preserve"> - ориентированные на будущее и на постоянные изменения во внешней среде и внутри предприятия;</w:t>
      </w:r>
    </w:p>
    <w:p w:rsidR="007972C6" w:rsidRPr="00C7289B" w:rsidRDefault="007972C6" w:rsidP="007972C6">
      <w:pPr>
        <w:ind w:firstLine="720"/>
        <w:jc w:val="both"/>
        <w:rPr>
          <w:sz w:val="28"/>
          <w:szCs w:val="28"/>
        </w:rPr>
      </w:pPr>
      <w:r w:rsidRPr="00C7289B">
        <w:rPr>
          <w:sz w:val="28"/>
          <w:szCs w:val="28"/>
        </w:rPr>
        <w:t xml:space="preserve">- </w:t>
      </w:r>
      <w:proofErr w:type="gramStart"/>
      <w:r w:rsidRPr="00C7289B">
        <w:rPr>
          <w:sz w:val="28"/>
          <w:szCs w:val="28"/>
        </w:rPr>
        <w:t>связанные</w:t>
      </w:r>
      <w:proofErr w:type="gramEnd"/>
      <w:r w:rsidRPr="00C7289B">
        <w:rPr>
          <w:sz w:val="28"/>
          <w:szCs w:val="28"/>
        </w:rPr>
        <w:t xml:space="preserve"> с привлечением значительных материальных ресурсов, широким использованием интеллектуального потенциала и непрерывно развивающихся технологий; </w:t>
      </w:r>
    </w:p>
    <w:p w:rsidR="007972C6" w:rsidRPr="00C7289B" w:rsidRDefault="007972C6" w:rsidP="007972C6">
      <w:pPr>
        <w:ind w:firstLine="720"/>
        <w:jc w:val="both"/>
        <w:rPr>
          <w:sz w:val="28"/>
          <w:szCs w:val="28"/>
        </w:rPr>
      </w:pPr>
      <w:r w:rsidRPr="00C7289B">
        <w:rPr>
          <w:sz w:val="28"/>
          <w:szCs w:val="28"/>
        </w:rPr>
        <w:t>- имеют значительную неопределенность, так как должны учитывать неконтролируемые предприятием внешние факторы;</w:t>
      </w:r>
    </w:p>
    <w:p w:rsidR="007972C6" w:rsidRPr="00C7289B" w:rsidRDefault="007972C6" w:rsidP="007972C6">
      <w:pPr>
        <w:ind w:firstLine="720"/>
        <w:jc w:val="both"/>
        <w:rPr>
          <w:sz w:val="28"/>
          <w:szCs w:val="28"/>
        </w:rPr>
      </w:pPr>
      <w:r w:rsidRPr="00C7289B">
        <w:rPr>
          <w:sz w:val="28"/>
          <w:szCs w:val="28"/>
        </w:rPr>
        <w:t xml:space="preserve">- </w:t>
      </w:r>
      <w:proofErr w:type="gramStart"/>
      <w:r w:rsidRPr="00C7289B">
        <w:rPr>
          <w:sz w:val="28"/>
          <w:szCs w:val="28"/>
        </w:rPr>
        <w:t>характеризующихся</w:t>
      </w:r>
      <w:proofErr w:type="gramEnd"/>
      <w:r w:rsidRPr="00C7289B">
        <w:rPr>
          <w:sz w:val="28"/>
          <w:szCs w:val="28"/>
        </w:rPr>
        <w:t xml:space="preserve"> гибкостью, способностью к адаптации, к изменяющимся рыночным условиям.</w:t>
      </w:r>
    </w:p>
    <w:p w:rsidR="007972C6" w:rsidRPr="00C7289B" w:rsidRDefault="007972C6" w:rsidP="007972C6">
      <w:pPr>
        <w:ind w:firstLine="720"/>
        <w:jc w:val="both"/>
        <w:rPr>
          <w:sz w:val="28"/>
          <w:szCs w:val="28"/>
        </w:rPr>
      </w:pPr>
      <w:r w:rsidRPr="00C7289B">
        <w:rPr>
          <w:sz w:val="28"/>
          <w:szCs w:val="28"/>
        </w:rPr>
        <w:t>Принципиальные отличия стратегических решений от тактических (операционных) представлены в таблице 1</w:t>
      </w:r>
      <w:r>
        <w:rPr>
          <w:sz w:val="28"/>
          <w:szCs w:val="28"/>
        </w:rPr>
        <w:t>2</w:t>
      </w:r>
      <w:r w:rsidRPr="00C7289B">
        <w:rPr>
          <w:sz w:val="28"/>
          <w:szCs w:val="28"/>
        </w:rPr>
        <w:t>.</w:t>
      </w:r>
      <w:r>
        <w:rPr>
          <w:sz w:val="28"/>
          <w:szCs w:val="28"/>
        </w:rPr>
        <w:t>1.</w:t>
      </w:r>
    </w:p>
    <w:p w:rsidR="007972C6" w:rsidRPr="00C7289B" w:rsidRDefault="007972C6" w:rsidP="007972C6">
      <w:pPr>
        <w:ind w:firstLine="720"/>
        <w:jc w:val="both"/>
        <w:rPr>
          <w:sz w:val="28"/>
          <w:szCs w:val="28"/>
        </w:rPr>
      </w:pPr>
    </w:p>
    <w:p w:rsidR="007972C6" w:rsidRPr="00C7289B" w:rsidRDefault="007972C6" w:rsidP="007972C6">
      <w:pPr>
        <w:ind w:firstLine="720"/>
        <w:jc w:val="both"/>
        <w:rPr>
          <w:sz w:val="28"/>
          <w:szCs w:val="28"/>
        </w:rPr>
      </w:pPr>
      <w:r w:rsidRPr="00C7289B">
        <w:rPr>
          <w:sz w:val="28"/>
          <w:szCs w:val="28"/>
        </w:rPr>
        <w:t>Таблица 1</w:t>
      </w:r>
      <w:r>
        <w:rPr>
          <w:sz w:val="28"/>
          <w:szCs w:val="28"/>
        </w:rPr>
        <w:t>2.1</w:t>
      </w:r>
      <w:r w:rsidRPr="00C7289B">
        <w:rPr>
          <w:sz w:val="28"/>
          <w:szCs w:val="28"/>
        </w:rPr>
        <w:t xml:space="preserve"> – Отличительные особенности стратегических решений</w:t>
      </w:r>
    </w:p>
    <w:tbl>
      <w:tblPr>
        <w:tblW w:w="9576" w:type="dxa"/>
        <w:tblInd w:w="103" w:type="dxa"/>
        <w:tblLook w:val="0000" w:firstRow="0" w:lastRow="0" w:firstColumn="0" w:lastColumn="0" w:noHBand="0" w:noVBand="0"/>
      </w:tblPr>
      <w:tblGrid>
        <w:gridCol w:w="3372"/>
        <w:gridCol w:w="3124"/>
        <w:gridCol w:w="3080"/>
      </w:tblGrid>
      <w:tr w:rsidR="007972C6" w:rsidRPr="00111F76" w:rsidTr="008A0C3A">
        <w:trPr>
          <w:trHeight w:val="265"/>
        </w:trPr>
        <w:tc>
          <w:tcPr>
            <w:tcW w:w="3372" w:type="dxa"/>
            <w:vMerge w:val="restart"/>
            <w:tcBorders>
              <w:top w:val="single" w:sz="4" w:space="0" w:color="auto"/>
              <w:left w:val="single" w:sz="4" w:space="0" w:color="auto"/>
              <w:bottom w:val="single" w:sz="4" w:space="0" w:color="auto"/>
              <w:right w:val="single" w:sz="4" w:space="0" w:color="auto"/>
            </w:tcBorders>
            <w:shd w:val="clear" w:color="auto" w:fill="auto"/>
            <w:vAlign w:val="bottom"/>
          </w:tcPr>
          <w:p w:rsidR="007972C6" w:rsidRPr="00111F76" w:rsidRDefault="007972C6" w:rsidP="008A0C3A">
            <w:pPr>
              <w:jc w:val="center"/>
            </w:pPr>
            <w:r w:rsidRPr="00111F76">
              <w:t>Характеристика</w:t>
            </w:r>
          </w:p>
        </w:tc>
        <w:tc>
          <w:tcPr>
            <w:tcW w:w="6204" w:type="dxa"/>
            <w:gridSpan w:val="2"/>
            <w:tcBorders>
              <w:top w:val="single" w:sz="4" w:space="0" w:color="auto"/>
              <w:left w:val="nil"/>
              <w:bottom w:val="single" w:sz="4" w:space="0" w:color="auto"/>
              <w:right w:val="single" w:sz="4" w:space="0" w:color="auto"/>
            </w:tcBorders>
            <w:shd w:val="clear" w:color="auto" w:fill="auto"/>
            <w:noWrap/>
            <w:vAlign w:val="bottom"/>
          </w:tcPr>
          <w:p w:rsidR="007972C6" w:rsidRPr="00111F76" w:rsidRDefault="007972C6" w:rsidP="008A0C3A">
            <w:pPr>
              <w:jc w:val="center"/>
            </w:pPr>
            <w:r w:rsidRPr="00111F76">
              <w:t>Тип решений</w:t>
            </w:r>
          </w:p>
        </w:tc>
      </w:tr>
      <w:tr w:rsidR="007972C6" w:rsidRPr="00111F76" w:rsidTr="008A0C3A">
        <w:trPr>
          <w:trHeight w:val="265"/>
        </w:trPr>
        <w:tc>
          <w:tcPr>
            <w:tcW w:w="3372" w:type="dxa"/>
            <w:vMerge/>
            <w:tcBorders>
              <w:top w:val="single" w:sz="4" w:space="0" w:color="auto"/>
              <w:left w:val="single" w:sz="4" w:space="0" w:color="auto"/>
              <w:bottom w:val="single" w:sz="4" w:space="0" w:color="auto"/>
              <w:right w:val="single" w:sz="4" w:space="0" w:color="auto"/>
            </w:tcBorders>
            <w:shd w:val="clear" w:color="auto" w:fill="auto"/>
            <w:vAlign w:val="center"/>
          </w:tcPr>
          <w:p w:rsidR="007972C6" w:rsidRPr="00111F76" w:rsidRDefault="007972C6" w:rsidP="008A0C3A"/>
        </w:tc>
        <w:tc>
          <w:tcPr>
            <w:tcW w:w="3124" w:type="dxa"/>
            <w:tcBorders>
              <w:top w:val="nil"/>
              <w:left w:val="nil"/>
              <w:bottom w:val="single" w:sz="4" w:space="0" w:color="auto"/>
              <w:right w:val="single" w:sz="4" w:space="0" w:color="auto"/>
            </w:tcBorders>
            <w:shd w:val="clear" w:color="auto" w:fill="auto"/>
            <w:vAlign w:val="bottom"/>
          </w:tcPr>
          <w:p w:rsidR="007972C6" w:rsidRPr="00111F76" w:rsidRDefault="007972C6" w:rsidP="008A0C3A">
            <w:pPr>
              <w:jc w:val="center"/>
            </w:pPr>
            <w:r w:rsidRPr="00111F76">
              <w:t>Стратегические</w:t>
            </w:r>
          </w:p>
        </w:tc>
        <w:tc>
          <w:tcPr>
            <w:tcW w:w="3080" w:type="dxa"/>
            <w:tcBorders>
              <w:top w:val="nil"/>
              <w:left w:val="nil"/>
              <w:bottom w:val="single" w:sz="4" w:space="0" w:color="auto"/>
              <w:right w:val="single" w:sz="4" w:space="0" w:color="auto"/>
            </w:tcBorders>
            <w:shd w:val="clear" w:color="auto" w:fill="auto"/>
            <w:vAlign w:val="bottom"/>
          </w:tcPr>
          <w:p w:rsidR="007972C6" w:rsidRPr="00111F76" w:rsidRDefault="007972C6" w:rsidP="008A0C3A">
            <w:pPr>
              <w:jc w:val="center"/>
            </w:pPr>
            <w:r w:rsidRPr="00111F76">
              <w:t>Тактические (операционные)</w:t>
            </w:r>
          </w:p>
        </w:tc>
      </w:tr>
      <w:tr w:rsidR="007972C6" w:rsidRPr="00111F76" w:rsidTr="008A0C3A">
        <w:trPr>
          <w:trHeight w:val="265"/>
        </w:trPr>
        <w:tc>
          <w:tcPr>
            <w:tcW w:w="3372" w:type="dxa"/>
            <w:tcBorders>
              <w:top w:val="nil"/>
              <w:left w:val="single" w:sz="4" w:space="0" w:color="auto"/>
              <w:bottom w:val="single" w:sz="4" w:space="0" w:color="auto"/>
              <w:right w:val="single" w:sz="4" w:space="0" w:color="auto"/>
            </w:tcBorders>
            <w:shd w:val="clear" w:color="auto" w:fill="auto"/>
            <w:vAlign w:val="bottom"/>
          </w:tcPr>
          <w:p w:rsidR="007972C6" w:rsidRPr="00111F76" w:rsidRDefault="007972C6" w:rsidP="008A0C3A">
            <w:r w:rsidRPr="00111F76">
              <w:t>1. Происхождение</w:t>
            </w:r>
          </w:p>
        </w:tc>
        <w:tc>
          <w:tcPr>
            <w:tcW w:w="3124"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Инновационные</w:t>
            </w:r>
          </w:p>
        </w:tc>
        <w:tc>
          <w:tcPr>
            <w:tcW w:w="3080"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Традиционные</w:t>
            </w:r>
          </w:p>
        </w:tc>
      </w:tr>
      <w:tr w:rsidR="007972C6" w:rsidRPr="00111F76" w:rsidTr="008A0C3A">
        <w:trPr>
          <w:trHeight w:val="342"/>
        </w:trPr>
        <w:tc>
          <w:tcPr>
            <w:tcW w:w="3372" w:type="dxa"/>
            <w:tcBorders>
              <w:top w:val="nil"/>
              <w:left w:val="single" w:sz="4" w:space="0" w:color="auto"/>
              <w:bottom w:val="single" w:sz="4" w:space="0" w:color="auto"/>
              <w:right w:val="single" w:sz="4" w:space="0" w:color="auto"/>
            </w:tcBorders>
            <w:shd w:val="clear" w:color="auto" w:fill="auto"/>
            <w:vAlign w:val="bottom"/>
          </w:tcPr>
          <w:p w:rsidR="007972C6" w:rsidRPr="00111F76" w:rsidRDefault="007972C6" w:rsidP="008A0C3A">
            <w:r w:rsidRPr="00111F76">
              <w:t>2. Продолжительность действия</w:t>
            </w:r>
          </w:p>
        </w:tc>
        <w:tc>
          <w:tcPr>
            <w:tcW w:w="3124"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Долгосрочные</w:t>
            </w:r>
          </w:p>
        </w:tc>
        <w:tc>
          <w:tcPr>
            <w:tcW w:w="3080"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Краткосрочные</w:t>
            </w:r>
          </w:p>
        </w:tc>
      </w:tr>
      <w:tr w:rsidR="007972C6" w:rsidRPr="00111F76" w:rsidTr="008A0C3A">
        <w:trPr>
          <w:trHeight w:val="528"/>
        </w:trPr>
        <w:tc>
          <w:tcPr>
            <w:tcW w:w="3372" w:type="dxa"/>
            <w:tcBorders>
              <w:top w:val="nil"/>
              <w:left w:val="single" w:sz="4" w:space="0" w:color="auto"/>
              <w:bottom w:val="single" w:sz="4" w:space="0" w:color="auto"/>
              <w:right w:val="single" w:sz="4" w:space="0" w:color="auto"/>
            </w:tcBorders>
            <w:shd w:val="clear" w:color="auto" w:fill="auto"/>
            <w:vAlign w:val="bottom"/>
          </w:tcPr>
          <w:p w:rsidR="007972C6" w:rsidRPr="00111F76" w:rsidRDefault="007972C6" w:rsidP="008A0C3A">
            <w:r w:rsidRPr="00111F76">
              <w:t>3. Масштаб действия</w:t>
            </w:r>
          </w:p>
        </w:tc>
        <w:tc>
          <w:tcPr>
            <w:tcW w:w="3124"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Все предприятие</w:t>
            </w:r>
          </w:p>
        </w:tc>
        <w:tc>
          <w:tcPr>
            <w:tcW w:w="3080"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Отдельный участок деятельности</w:t>
            </w:r>
          </w:p>
        </w:tc>
      </w:tr>
      <w:tr w:rsidR="007972C6" w:rsidRPr="00111F76" w:rsidTr="008A0C3A">
        <w:trPr>
          <w:trHeight w:val="265"/>
        </w:trPr>
        <w:tc>
          <w:tcPr>
            <w:tcW w:w="3372" w:type="dxa"/>
            <w:tcBorders>
              <w:top w:val="nil"/>
              <w:left w:val="single" w:sz="4" w:space="0" w:color="auto"/>
              <w:bottom w:val="single" w:sz="4" w:space="0" w:color="auto"/>
              <w:right w:val="single" w:sz="4" w:space="0" w:color="auto"/>
            </w:tcBorders>
            <w:shd w:val="clear" w:color="auto" w:fill="auto"/>
            <w:vAlign w:val="bottom"/>
          </w:tcPr>
          <w:p w:rsidR="007972C6" w:rsidRPr="00111F76" w:rsidRDefault="007972C6" w:rsidP="008A0C3A">
            <w:r w:rsidRPr="00111F76">
              <w:t>4. Направление действия</w:t>
            </w:r>
          </w:p>
        </w:tc>
        <w:tc>
          <w:tcPr>
            <w:tcW w:w="3124"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Перспективные цели</w:t>
            </w:r>
          </w:p>
        </w:tc>
        <w:tc>
          <w:tcPr>
            <w:tcW w:w="3080"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Текущие задачи</w:t>
            </w:r>
          </w:p>
        </w:tc>
      </w:tr>
      <w:tr w:rsidR="007972C6" w:rsidRPr="00111F76" w:rsidTr="008A0C3A">
        <w:trPr>
          <w:trHeight w:val="528"/>
        </w:trPr>
        <w:tc>
          <w:tcPr>
            <w:tcW w:w="3372" w:type="dxa"/>
            <w:tcBorders>
              <w:top w:val="nil"/>
              <w:left w:val="single" w:sz="4" w:space="0" w:color="auto"/>
              <w:bottom w:val="single" w:sz="4" w:space="0" w:color="auto"/>
              <w:right w:val="single" w:sz="4" w:space="0" w:color="auto"/>
            </w:tcBorders>
            <w:shd w:val="clear" w:color="auto" w:fill="auto"/>
            <w:vAlign w:val="bottom"/>
          </w:tcPr>
          <w:p w:rsidR="007972C6" w:rsidRPr="00111F76" w:rsidRDefault="007972C6" w:rsidP="008A0C3A">
            <w:r w:rsidRPr="00111F76">
              <w:t>5. Степень неопределенности</w:t>
            </w:r>
          </w:p>
        </w:tc>
        <w:tc>
          <w:tcPr>
            <w:tcW w:w="3124" w:type="dxa"/>
            <w:tcBorders>
              <w:top w:val="nil"/>
              <w:left w:val="nil"/>
              <w:bottom w:val="single" w:sz="4" w:space="0" w:color="auto"/>
              <w:right w:val="single" w:sz="4" w:space="0" w:color="auto"/>
            </w:tcBorders>
            <w:shd w:val="clear" w:color="auto" w:fill="auto"/>
            <w:vAlign w:val="bottom"/>
          </w:tcPr>
          <w:p w:rsidR="007972C6" w:rsidRPr="00111F76" w:rsidRDefault="007972C6" w:rsidP="008A0C3A">
            <w:proofErr w:type="gramStart"/>
            <w:r w:rsidRPr="00111F76">
              <w:t>Высокая</w:t>
            </w:r>
            <w:proofErr w:type="gramEnd"/>
            <w:r w:rsidRPr="00111F76">
              <w:t>, множество альтернатив не определено</w:t>
            </w:r>
          </w:p>
        </w:tc>
        <w:tc>
          <w:tcPr>
            <w:tcW w:w="3080"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Низкая</w:t>
            </w:r>
          </w:p>
        </w:tc>
      </w:tr>
      <w:tr w:rsidR="007972C6" w:rsidRPr="00111F76" w:rsidTr="008A0C3A">
        <w:trPr>
          <w:trHeight w:val="793"/>
        </w:trPr>
        <w:tc>
          <w:tcPr>
            <w:tcW w:w="3372" w:type="dxa"/>
            <w:tcBorders>
              <w:top w:val="nil"/>
              <w:left w:val="single" w:sz="4" w:space="0" w:color="auto"/>
              <w:bottom w:val="single" w:sz="4" w:space="0" w:color="auto"/>
              <w:right w:val="single" w:sz="4" w:space="0" w:color="auto"/>
            </w:tcBorders>
            <w:shd w:val="clear" w:color="auto" w:fill="auto"/>
            <w:vAlign w:val="bottom"/>
          </w:tcPr>
          <w:p w:rsidR="007972C6" w:rsidRPr="00111F76" w:rsidRDefault="007972C6" w:rsidP="008A0C3A">
            <w:r w:rsidRPr="00111F76">
              <w:t>6. Параметры</w:t>
            </w:r>
          </w:p>
        </w:tc>
        <w:tc>
          <w:tcPr>
            <w:tcW w:w="3124"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Многопрофильные, затрагивают все или многие стороны предприятия</w:t>
            </w:r>
          </w:p>
        </w:tc>
        <w:tc>
          <w:tcPr>
            <w:tcW w:w="3080"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Однопрофильные, конкретные</w:t>
            </w:r>
          </w:p>
        </w:tc>
      </w:tr>
      <w:tr w:rsidR="007972C6" w:rsidRPr="00111F76" w:rsidTr="008A0C3A">
        <w:trPr>
          <w:trHeight w:val="265"/>
        </w:trPr>
        <w:tc>
          <w:tcPr>
            <w:tcW w:w="3372" w:type="dxa"/>
            <w:tcBorders>
              <w:top w:val="nil"/>
              <w:left w:val="single" w:sz="4" w:space="0" w:color="auto"/>
              <w:bottom w:val="single" w:sz="4" w:space="0" w:color="auto"/>
              <w:right w:val="single" w:sz="4" w:space="0" w:color="auto"/>
            </w:tcBorders>
            <w:shd w:val="clear" w:color="auto" w:fill="auto"/>
            <w:vAlign w:val="bottom"/>
          </w:tcPr>
          <w:p w:rsidR="007972C6" w:rsidRPr="00111F76" w:rsidRDefault="007972C6" w:rsidP="008A0C3A">
            <w:r w:rsidRPr="00111F76">
              <w:t>7. Целеполагание</w:t>
            </w:r>
          </w:p>
        </w:tc>
        <w:tc>
          <w:tcPr>
            <w:tcW w:w="3124"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Многоцелевые</w:t>
            </w:r>
          </w:p>
        </w:tc>
        <w:tc>
          <w:tcPr>
            <w:tcW w:w="3080"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Одноцелевые</w:t>
            </w:r>
          </w:p>
        </w:tc>
      </w:tr>
      <w:tr w:rsidR="007972C6" w:rsidRPr="00111F76" w:rsidTr="008A0C3A">
        <w:trPr>
          <w:trHeight w:val="265"/>
        </w:trPr>
        <w:tc>
          <w:tcPr>
            <w:tcW w:w="3372" w:type="dxa"/>
            <w:tcBorders>
              <w:top w:val="nil"/>
              <w:left w:val="single" w:sz="4" w:space="0" w:color="auto"/>
              <w:bottom w:val="single" w:sz="4" w:space="0" w:color="auto"/>
              <w:right w:val="single" w:sz="4" w:space="0" w:color="auto"/>
            </w:tcBorders>
            <w:shd w:val="clear" w:color="auto" w:fill="auto"/>
            <w:vAlign w:val="bottom"/>
          </w:tcPr>
          <w:p w:rsidR="007972C6" w:rsidRPr="00111F76" w:rsidRDefault="007972C6" w:rsidP="008A0C3A">
            <w:r w:rsidRPr="00111F76">
              <w:t>8. Характер информации</w:t>
            </w:r>
          </w:p>
        </w:tc>
        <w:tc>
          <w:tcPr>
            <w:tcW w:w="3124"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Неполная, общая</w:t>
            </w:r>
          </w:p>
        </w:tc>
        <w:tc>
          <w:tcPr>
            <w:tcW w:w="3080"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Точная, конкретная</w:t>
            </w:r>
          </w:p>
        </w:tc>
      </w:tr>
      <w:tr w:rsidR="007972C6" w:rsidRPr="00111F76" w:rsidTr="008A0C3A">
        <w:trPr>
          <w:trHeight w:val="528"/>
        </w:trPr>
        <w:tc>
          <w:tcPr>
            <w:tcW w:w="3372" w:type="dxa"/>
            <w:tcBorders>
              <w:top w:val="nil"/>
              <w:left w:val="single" w:sz="4" w:space="0" w:color="auto"/>
              <w:bottom w:val="single" w:sz="4" w:space="0" w:color="auto"/>
              <w:right w:val="single" w:sz="4" w:space="0" w:color="auto"/>
            </w:tcBorders>
            <w:shd w:val="clear" w:color="auto" w:fill="auto"/>
            <w:vAlign w:val="bottom"/>
          </w:tcPr>
          <w:p w:rsidR="007972C6" w:rsidRPr="00111F76" w:rsidRDefault="007972C6" w:rsidP="008A0C3A">
            <w:r w:rsidRPr="00111F76">
              <w:t>9. Управленческий уровень принятия решений</w:t>
            </w:r>
          </w:p>
        </w:tc>
        <w:tc>
          <w:tcPr>
            <w:tcW w:w="3124"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Высшее звено управления</w:t>
            </w:r>
          </w:p>
        </w:tc>
        <w:tc>
          <w:tcPr>
            <w:tcW w:w="3080"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Различный</w:t>
            </w:r>
          </w:p>
        </w:tc>
      </w:tr>
      <w:tr w:rsidR="007972C6" w:rsidRPr="00111F76" w:rsidTr="008A0C3A">
        <w:trPr>
          <w:trHeight w:val="265"/>
        </w:trPr>
        <w:tc>
          <w:tcPr>
            <w:tcW w:w="3372" w:type="dxa"/>
            <w:tcBorders>
              <w:top w:val="nil"/>
              <w:left w:val="single" w:sz="4" w:space="0" w:color="auto"/>
              <w:bottom w:val="single" w:sz="4" w:space="0" w:color="auto"/>
              <w:right w:val="single" w:sz="4" w:space="0" w:color="auto"/>
            </w:tcBorders>
            <w:shd w:val="clear" w:color="auto" w:fill="auto"/>
            <w:vAlign w:val="bottom"/>
          </w:tcPr>
          <w:p w:rsidR="007972C6" w:rsidRPr="00111F76" w:rsidRDefault="007972C6" w:rsidP="008A0C3A">
            <w:r w:rsidRPr="00111F76">
              <w:t>10. Степень риска</w:t>
            </w:r>
          </w:p>
        </w:tc>
        <w:tc>
          <w:tcPr>
            <w:tcW w:w="3124"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 xml:space="preserve">Высокая </w:t>
            </w:r>
          </w:p>
        </w:tc>
        <w:tc>
          <w:tcPr>
            <w:tcW w:w="3080" w:type="dxa"/>
            <w:tcBorders>
              <w:top w:val="nil"/>
              <w:left w:val="nil"/>
              <w:bottom w:val="single" w:sz="4" w:space="0" w:color="auto"/>
              <w:right w:val="single" w:sz="4" w:space="0" w:color="auto"/>
            </w:tcBorders>
            <w:shd w:val="clear" w:color="auto" w:fill="auto"/>
            <w:vAlign w:val="bottom"/>
          </w:tcPr>
          <w:p w:rsidR="007972C6" w:rsidRPr="00111F76" w:rsidRDefault="007972C6" w:rsidP="008A0C3A">
            <w:r w:rsidRPr="00111F76">
              <w:t>Обычная</w:t>
            </w:r>
          </w:p>
        </w:tc>
      </w:tr>
      <w:tr w:rsidR="007972C6" w:rsidRPr="00111F76" w:rsidTr="008A0C3A">
        <w:trPr>
          <w:trHeight w:val="528"/>
        </w:trPr>
        <w:tc>
          <w:tcPr>
            <w:tcW w:w="3372" w:type="dxa"/>
            <w:tcBorders>
              <w:top w:val="nil"/>
              <w:left w:val="single" w:sz="4" w:space="0" w:color="auto"/>
              <w:bottom w:val="single" w:sz="4" w:space="0" w:color="auto"/>
              <w:right w:val="single" w:sz="4" w:space="0" w:color="auto"/>
            </w:tcBorders>
            <w:shd w:val="clear" w:color="auto" w:fill="auto"/>
            <w:vAlign w:val="bottom"/>
          </w:tcPr>
          <w:p w:rsidR="007972C6" w:rsidRPr="00111F76" w:rsidRDefault="007972C6" w:rsidP="008A0C3A">
            <w:r w:rsidRPr="00111F76">
              <w:t>11. Степень обратимости</w:t>
            </w:r>
          </w:p>
        </w:tc>
        <w:tc>
          <w:tcPr>
            <w:tcW w:w="3124" w:type="dxa"/>
            <w:tcBorders>
              <w:top w:val="nil"/>
              <w:left w:val="nil"/>
              <w:bottom w:val="single" w:sz="4" w:space="0" w:color="auto"/>
              <w:right w:val="single" w:sz="4" w:space="0" w:color="auto"/>
            </w:tcBorders>
            <w:shd w:val="clear" w:color="auto" w:fill="auto"/>
            <w:vAlign w:val="bottom"/>
          </w:tcPr>
          <w:p w:rsidR="007972C6" w:rsidRPr="00111F76" w:rsidRDefault="007972C6" w:rsidP="008A0C3A">
            <w:proofErr w:type="gramStart"/>
            <w:r w:rsidRPr="00111F76">
              <w:t>Слабая</w:t>
            </w:r>
            <w:proofErr w:type="gramEnd"/>
            <w:r w:rsidRPr="00111F76">
              <w:t>, имеет долгосрочные последствия</w:t>
            </w:r>
          </w:p>
        </w:tc>
        <w:tc>
          <w:tcPr>
            <w:tcW w:w="3080" w:type="dxa"/>
            <w:tcBorders>
              <w:top w:val="nil"/>
              <w:left w:val="nil"/>
              <w:bottom w:val="single" w:sz="4" w:space="0" w:color="auto"/>
              <w:right w:val="single" w:sz="4" w:space="0" w:color="auto"/>
            </w:tcBorders>
            <w:shd w:val="clear" w:color="auto" w:fill="auto"/>
            <w:vAlign w:val="bottom"/>
          </w:tcPr>
          <w:p w:rsidR="007972C6" w:rsidRPr="00111F76" w:rsidRDefault="007972C6" w:rsidP="008A0C3A">
            <w:proofErr w:type="gramStart"/>
            <w:r w:rsidRPr="00111F76">
              <w:t>Сильная</w:t>
            </w:r>
            <w:proofErr w:type="gramEnd"/>
            <w:r w:rsidRPr="00111F76">
              <w:t xml:space="preserve"> последствия преодолимы</w:t>
            </w:r>
          </w:p>
        </w:tc>
      </w:tr>
    </w:tbl>
    <w:p w:rsidR="007972C6" w:rsidRPr="00C7289B" w:rsidRDefault="007972C6" w:rsidP="007972C6">
      <w:pPr>
        <w:ind w:firstLine="720"/>
        <w:jc w:val="both"/>
        <w:rPr>
          <w:sz w:val="28"/>
          <w:szCs w:val="28"/>
        </w:rPr>
      </w:pPr>
    </w:p>
    <w:p w:rsidR="007972C6" w:rsidRPr="00C7289B" w:rsidRDefault="007972C6" w:rsidP="007972C6">
      <w:pPr>
        <w:ind w:firstLine="720"/>
        <w:rPr>
          <w:i/>
          <w:sz w:val="28"/>
          <w:szCs w:val="28"/>
        </w:rPr>
      </w:pPr>
      <w:r w:rsidRPr="00C7289B">
        <w:rPr>
          <w:i/>
          <w:sz w:val="28"/>
          <w:szCs w:val="28"/>
        </w:rPr>
        <w:t xml:space="preserve">К стратегическим решениям на предприятии относятся: </w:t>
      </w:r>
    </w:p>
    <w:p w:rsidR="007972C6" w:rsidRPr="00C7289B" w:rsidRDefault="007972C6" w:rsidP="007972C6">
      <w:pPr>
        <w:ind w:firstLine="720"/>
        <w:jc w:val="both"/>
        <w:rPr>
          <w:sz w:val="28"/>
          <w:szCs w:val="28"/>
        </w:rPr>
      </w:pPr>
      <w:r w:rsidRPr="00C7289B">
        <w:rPr>
          <w:sz w:val="28"/>
          <w:szCs w:val="28"/>
        </w:rPr>
        <w:t>- выбор местоположения предприятия;</w:t>
      </w:r>
    </w:p>
    <w:p w:rsidR="007972C6" w:rsidRPr="00C7289B" w:rsidRDefault="007972C6" w:rsidP="007972C6">
      <w:pPr>
        <w:ind w:firstLine="720"/>
        <w:jc w:val="both"/>
        <w:rPr>
          <w:sz w:val="28"/>
          <w:szCs w:val="28"/>
        </w:rPr>
      </w:pPr>
      <w:r w:rsidRPr="00C7289B">
        <w:rPr>
          <w:sz w:val="28"/>
          <w:szCs w:val="28"/>
        </w:rPr>
        <w:lastRenderedPageBreak/>
        <w:t>- реконструкция производственных мощностей;</w:t>
      </w:r>
    </w:p>
    <w:p w:rsidR="007972C6" w:rsidRPr="00C7289B" w:rsidRDefault="007972C6" w:rsidP="007972C6">
      <w:pPr>
        <w:ind w:firstLine="720"/>
        <w:jc w:val="both"/>
        <w:rPr>
          <w:sz w:val="28"/>
          <w:szCs w:val="28"/>
        </w:rPr>
      </w:pPr>
      <w:r w:rsidRPr="00C7289B">
        <w:rPr>
          <w:sz w:val="28"/>
          <w:szCs w:val="28"/>
        </w:rPr>
        <w:t>- изменения организационно-правовой формы, структуры производства и управления, форм организации и оплаты труда и др.;</w:t>
      </w:r>
    </w:p>
    <w:p w:rsidR="007972C6" w:rsidRPr="00C7289B" w:rsidRDefault="007972C6" w:rsidP="007972C6">
      <w:pPr>
        <w:ind w:firstLine="720"/>
        <w:jc w:val="both"/>
        <w:rPr>
          <w:sz w:val="28"/>
          <w:szCs w:val="28"/>
        </w:rPr>
      </w:pPr>
      <w:r w:rsidRPr="00C7289B">
        <w:rPr>
          <w:sz w:val="28"/>
          <w:szCs w:val="28"/>
        </w:rPr>
        <w:t>- инновации — освоение новых технологий, разработка и выпуск новых видов продукции, выход на новые рынки;</w:t>
      </w:r>
    </w:p>
    <w:p w:rsidR="007972C6" w:rsidRPr="00C7289B" w:rsidRDefault="007972C6" w:rsidP="007972C6">
      <w:pPr>
        <w:ind w:firstLine="720"/>
        <w:jc w:val="both"/>
        <w:rPr>
          <w:sz w:val="28"/>
          <w:szCs w:val="28"/>
        </w:rPr>
      </w:pPr>
      <w:r w:rsidRPr="00C7289B">
        <w:rPr>
          <w:sz w:val="28"/>
          <w:szCs w:val="28"/>
        </w:rPr>
        <w:t>- слияние, поглощение, присоединение и другие формы реорганизации предприятий.</w:t>
      </w:r>
    </w:p>
    <w:p w:rsidR="007972C6" w:rsidRPr="00C7289B" w:rsidRDefault="007972C6" w:rsidP="007972C6">
      <w:pPr>
        <w:ind w:firstLine="720"/>
        <w:jc w:val="both"/>
        <w:rPr>
          <w:sz w:val="28"/>
          <w:szCs w:val="28"/>
        </w:rPr>
      </w:pPr>
      <w:r w:rsidRPr="00C7289B">
        <w:rPr>
          <w:sz w:val="28"/>
          <w:szCs w:val="28"/>
        </w:rPr>
        <w:t>В процессе формирования и принятия долгосрочных решений необходимо учитывать основные стратегические принципы предпринимательства:</w:t>
      </w:r>
    </w:p>
    <w:p w:rsidR="007972C6" w:rsidRPr="00C7289B" w:rsidRDefault="007972C6" w:rsidP="007972C6">
      <w:pPr>
        <w:ind w:firstLine="720"/>
        <w:jc w:val="both"/>
        <w:rPr>
          <w:sz w:val="28"/>
          <w:szCs w:val="28"/>
        </w:rPr>
      </w:pPr>
      <w:r w:rsidRPr="00C7289B">
        <w:rPr>
          <w:sz w:val="28"/>
          <w:szCs w:val="28"/>
        </w:rPr>
        <w:t>- творческий подход — умение предвидеть возможные будущие</w:t>
      </w:r>
      <w:r w:rsidRPr="00C7289B">
        <w:rPr>
          <w:sz w:val="28"/>
          <w:szCs w:val="28"/>
        </w:rPr>
        <w:br/>
        <w:t>проблемы;</w:t>
      </w:r>
    </w:p>
    <w:p w:rsidR="007972C6" w:rsidRPr="00C7289B" w:rsidRDefault="007972C6" w:rsidP="007972C6">
      <w:pPr>
        <w:ind w:firstLine="720"/>
        <w:jc w:val="both"/>
        <w:rPr>
          <w:sz w:val="28"/>
          <w:szCs w:val="28"/>
        </w:rPr>
      </w:pPr>
      <w:r w:rsidRPr="00C7289B">
        <w:rPr>
          <w:sz w:val="28"/>
          <w:szCs w:val="28"/>
        </w:rPr>
        <w:t xml:space="preserve">- </w:t>
      </w:r>
      <w:proofErr w:type="spellStart"/>
      <w:r w:rsidRPr="00C7289B">
        <w:rPr>
          <w:sz w:val="28"/>
          <w:szCs w:val="28"/>
        </w:rPr>
        <w:t>инновационность</w:t>
      </w:r>
      <w:proofErr w:type="spellEnd"/>
      <w:r w:rsidRPr="00C7289B">
        <w:rPr>
          <w:sz w:val="28"/>
          <w:szCs w:val="28"/>
        </w:rPr>
        <w:t xml:space="preserve"> поведения — готовность к непрерывным</w:t>
      </w:r>
      <w:r w:rsidRPr="00C7289B">
        <w:rPr>
          <w:sz w:val="28"/>
          <w:szCs w:val="28"/>
        </w:rPr>
        <w:br/>
        <w:t>обновлениям и улучшениям техники, технологии и организации труда, товарной и рыночной политики;</w:t>
      </w:r>
    </w:p>
    <w:p w:rsidR="007972C6" w:rsidRPr="00C7289B" w:rsidRDefault="007972C6" w:rsidP="007972C6">
      <w:pPr>
        <w:ind w:firstLine="720"/>
        <w:jc w:val="both"/>
        <w:rPr>
          <w:sz w:val="28"/>
          <w:szCs w:val="28"/>
        </w:rPr>
      </w:pPr>
      <w:r w:rsidRPr="00C7289B">
        <w:rPr>
          <w:sz w:val="28"/>
          <w:szCs w:val="28"/>
        </w:rPr>
        <w:t>- гибкость и адаптивность — быстрое внесение необходимых</w:t>
      </w:r>
      <w:r w:rsidRPr="00C7289B">
        <w:rPr>
          <w:sz w:val="28"/>
          <w:szCs w:val="28"/>
        </w:rPr>
        <w:br/>
        <w:t>изменений в зависимости от меняющихся условий на рынке;</w:t>
      </w:r>
    </w:p>
    <w:p w:rsidR="007972C6" w:rsidRPr="00C7289B" w:rsidRDefault="007972C6" w:rsidP="007972C6">
      <w:pPr>
        <w:ind w:firstLine="720"/>
        <w:jc w:val="both"/>
        <w:rPr>
          <w:sz w:val="28"/>
          <w:szCs w:val="28"/>
        </w:rPr>
      </w:pPr>
      <w:r w:rsidRPr="00C7289B">
        <w:rPr>
          <w:sz w:val="28"/>
          <w:szCs w:val="28"/>
        </w:rPr>
        <w:t>- учет всех сфер деятельности предприятия;</w:t>
      </w:r>
    </w:p>
    <w:p w:rsidR="007972C6" w:rsidRPr="00C7289B" w:rsidRDefault="007972C6" w:rsidP="007972C6">
      <w:pPr>
        <w:ind w:firstLine="720"/>
        <w:jc w:val="both"/>
        <w:rPr>
          <w:sz w:val="28"/>
          <w:szCs w:val="28"/>
        </w:rPr>
      </w:pPr>
      <w:r w:rsidRPr="00C7289B">
        <w:rPr>
          <w:sz w:val="28"/>
          <w:szCs w:val="28"/>
        </w:rPr>
        <w:t>- осознание своих сильных предпринимательских сторон и их</w:t>
      </w:r>
      <w:r w:rsidRPr="00C7289B">
        <w:rPr>
          <w:sz w:val="28"/>
          <w:szCs w:val="28"/>
        </w:rPr>
        <w:br/>
        <w:t>развитие;</w:t>
      </w:r>
    </w:p>
    <w:p w:rsidR="007972C6" w:rsidRPr="00C7289B" w:rsidRDefault="007972C6" w:rsidP="007972C6">
      <w:pPr>
        <w:ind w:firstLine="720"/>
        <w:jc w:val="both"/>
        <w:rPr>
          <w:sz w:val="28"/>
          <w:szCs w:val="28"/>
        </w:rPr>
      </w:pPr>
      <w:r w:rsidRPr="00C7289B">
        <w:rPr>
          <w:sz w:val="28"/>
          <w:szCs w:val="28"/>
        </w:rPr>
        <w:t>- практичность и реализуемость стратегии;</w:t>
      </w:r>
    </w:p>
    <w:p w:rsidR="007972C6" w:rsidRPr="00C7289B" w:rsidRDefault="007972C6" w:rsidP="007972C6">
      <w:pPr>
        <w:ind w:firstLine="720"/>
        <w:jc w:val="both"/>
        <w:rPr>
          <w:sz w:val="28"/>
          <w:szCs w:val="28"/>
        </w:rPr>
      </w:pPr>
      <w:r w:rsidRPr="00C7289B">
        <w:rPr>
          <w:sz w:val="28"/>
          <w:szCs w:val="28"/>
        </w:rPr>
        <w:t>- эффективность;</w:t>
      </w:r>
    </w:p>
    <w:p w:rsidR="007972C6" w:rsidRPr="00C7289B" w:rsidRDefault="007972C6" w:rsidP="007972C6">
      <w:pPr>
        <w:ind w:firstLine="720"/>
        <w:jc w:val="both"/>
        <w:rPr>
          <w:sz w:val="28"/>
          <w:szCs w:val="28"/>
        </w:rPr>
      </w:pPr>
      <w:r w:rsidRPr="00C7289B">
        <w:rPr>
          <w:sz w:val="28"/>
          <w:szCs w:val="28"/>
        </w:rPr>
        <w:t>- согласованность с ресурсными возможностями;</w:t>
      </w:r>
    </w:p>
    <w:p w:rsidR="007972C6" w:rsidRPr="00C7289B" w:rsidRDefault="007972C6" w:rsidP="007972C6">
      <w:pPr>
        <w:ind w:firstLine="720"/>
        <w:jc w:val="both"/>
        <w:rPr>
          <w:sz w:val="28"/>
          <w:szCs w:val="28"/>
        </w:rPr>
      </w:pPr>
      <w:r w:rsidRPr="00C7289B">
        <w:rPr>
          <w:sz w:val="28"/>
          <w:szCs w:val="28"/>
        </w:rPr>
        <w:t>- учет внутрифирменных приоритетов и усиление мотивации</w:t>
      </w:r>
      <w:r w:rsidRPr="00C7289B">
        <w:rPr>
          <w:sz w:val="28"/>
          <w:szCs w:val="28"/>
        </w:rPr>
        <w:br/>
        <w:t>персонала.</w:t>
      </w:r>
    </w:p>
    <w:p w:rsidR="007972C6" w:rsidRDefault="007972C6" w:rsidP="007972C6">
      <w:pPr>
        <w:ind w:firstLine="720"/>
        <w:jc w:val="both"/>
        <w:rPr>
          <w:sz w:val="28"/>
          <w:szCs w:val="28"/>
        </w:rPr>
      </w:pPr>
    </w:p>
    <w:p w:rsidR="007972C6" w:rsidRDefault="007972C6" w:rsidP="007972C6">
      <w:pPr>
        <w:ind w:firstLine="720"/>
        <w:jc w:val="both"/>
        <w:rPr>
          <w:sz w:val="28"/>
          <w:szCs w:val="28"/>
        </w:rPr>
      </w:pPr>
    </w:p>
    <w:p w:rsidR="007972C6" w:rsidRPr="00C7289B" w:rsidRDefault="007972C6" w:rsidP="007972C6">
      <w:pPr>
        <w:ind w:firstLine="720"/>
        <w:jc w:val="both"/>
        <w:rPr>
          <w:b/>
          <w:sz w:val="28"/>
          <w:szCs w:val="28"/>
        </w:rPr>
      </w:pPr>
      <w:r w:rsidRPr="00C7289B">
        <w:rPr>
          <w:b/>
          <w:sz w:val="28"/>
          <w:szCs w:val="28"/>
        </w:rPr>
        <w:t>1</w:t>
      </w:r>
      <w:r>
        <w:rPr>
          <w:b/>
          <w:sz w:val="28"/>
          <w:szCs w:val="28"/>
        </w:rPr>
        <w:t>2</w:t>
      </w:r>
      <w:r w:rsidRPr="00C7289B">
        <w:rPr>
          <w:b/>
          <w:sz w:val="28"/>
          <w:szCs w:val="28"/>
        </w:rPr>
        <w:t>.2 Генеральное целевое планирование</w:t>
      </w:r>
    </w:p>
    <w:p w:rsidR="007972C6" w:rsidRDefault="007972C6" w:rsidP="007972C6">
      <w:pPr>
        <w:pStyle w:val="a3"/>
        <w:spacing w:before="0" w:beforeAutospacing="0" w:after="0" w:afterAutospacing="0"/>
        <w:ind w:firstLine="720"/>
        <w:jc w:val="both"/>
        <w:rPr>
          <w:color w:val="000000"/>
          <w:sz w:val="28"/>
          <w:szCs w:val="28"/>
        </w:rPr>
      </w:pPr>
      <w:r>
        <w:rPr>
          <w:color w:val="000000"/>
          <w:sz w:val="28"/>
          <w:szCs w:val="28"/>
        </w:rPr>
        <w:t>Г</w:t>
      </w:r>
      <w:r w:rsidRPr="00C7289B">
        <w:rPr>
          <w:color w:val="000000"/>
          <w:sz w:val="28"/>
          <w:szCs w:val="28"/>
        </w:rPr>
        <w:t xml:space="preserve">енеральное целевое планирование представляет собой процесс изучения, анализа и подготовки генеральных целей компании. </w:t>
      </w:r>
      <w:proofErr w:type="gramStart"/>
      <w:r w:rsidRPr="00C7289B">
        <w:rPr>
          <w:color w:val="000000"/>
          <w:sz w:val="28"/>
          <w:szCs w:val="28"/>
        </w:rPr>
        <w:t xml:space="preserve">Результатом концептуального планирования являются сформулированные миссия и долгосрочная стратегия. </w:t>
      </w:r>
      <w:proofErr w:type="gramEnd"/>
    </w:p>
    <w:p w:rsidR="007972C6" w:rsidRDefault="007972C6" w:rsidP="007972C6">
      <w:pPr>
        <w:pStyle w:val="a3"/>
        <w:spacing w:before="0" w:beforeAutospacing="0" w:after="0" w:afterAutospacing="0"/>
        <w:ind w:firstLine="720"/>
        <w:jc w:val="both"/>
        <w:rPr>
          <w:color w:val="000000"/>
          <w:sz w:val="28"/>
          <w:szCs w:val="28"/>
        </w:rPr>
      </w:pPr>
      <w:r w:rsidRPr="00C7289B">
        <w:rPr>
          <w:color w:val="000000"/>
          <w:sz w:val="28"/>
          <w:szCs w:val="28"/>
        </w:rPr>
        <w:t xml:space="preserve">В процессе стратегического планирования определяются долгосрочные задачи производственно-хозяйственной деятельности предприятия, стратегические хозяйственные подразделения на предприятии, обоснование и уточнение основных целей проведения маркетинговых исследований, осуществление ситуационного анализа и выбор направлений экономического роста фирмы, укрупненное планирование объемов производства продукции и услуг, выбор тактики и определение способов и средств достижения поставленных задач. На этой стадии планирования определяются методы контроля и оценки основных результатов, корректировки выбранной стратегии и способов ее реализации. </w:t>
      </w:r>
    </w:p>
    <w:p w:rsidR="007972C6" w:rsidRPr="00111F76" w:rsidRDefault="007972C6" w:rsidP="007972C6">
      <w:pPr>
        <w:ind w:firstLine="720"/>
        <w:jc w:val="both"/>
        <w:rPr>
          <w:color w:val="000000"/>
          <w:sz w:val="28"/>
          <w:szCs w:val="28"/>
        </w:rPr>
      </w:pPr>
      <w:r w:rsidRPr="00111F76">
        <w:rPr>
          <w:color w:val="000000"/>
          <w:sz w:val="28"/>
          <w:szCs w:val="28"/>
        </w:rPr>
        <w:t>К планированию генеральных целей можно отнести задание всех общих экономических и неэкономических целей, т.е. разработку концепции предприятия. В этот раздел входит планирование:</w:t>
      </w:r>
    </w:p>
    <w:p w:rsidR="007972C6" w:rsidRPr="00111F76" w:rsidRDefault="007972C6" w:rsidP="007972C6">
      <w:pPr>
        <w:numPr>
          <w:ilvl w:val="0"/>
          <w:numId w:val="2"/>
        </w:numPr>
        <w:ind w:left="0" w:firstLine="720"/>
        <w:jc w:val="both"/>
        <w:rPr>
          <w:color w:val="000000"/>
          <w:sz w:val="28"/>
          <w:szCs w:val="28"/>
        </w:rPr>
      </w:pPr>
      <w:r w:rsidRPr="00111F76">
        <w:rPr>
          <w:bCs/>
          <w:i/>
          <w:color w:val="000000"/>
          <w:sz w:val="28"/>
          <w:szCs w:val="28"/>
        </w:rPr>
        <w:lastRenderedPageBreak/>
        <w:t>материальных целей предприятия</w:t>
      </w:r>
      <w:r w:rsidRPr="00111F76">
        <w:rPr>
          <w:i/>
          <w:color w:val="000000"/>
          <w:sz w:val="28"/>
          <w:szCs w:val="28"/>
        </w:rPr>
        <w:t xml:space="preserve"> </w:t>
      </w:r>
      <w:r w:rsidRPr="00111F76">
        <w:rPr>
          <w:color w:val="000000"/>
          <w:sz w:val="28"/>
          <w:szCs w:val="28"/>
        </w:rPr>
        <w:t xml:space="preserve">(областей деятельности, отраслей, важнейших результатов, которых хотят достичь, а иногда и групп потребителей); </w:t>
      </w:r>
    </w:p>
    <w:p w:rsidR="007972C6" w:rsidRPr="00111F76" w:rsidRDefault="007972C6" w:rsidP="007972C6">
      <w:pPr>
        <w:numPr>
          <w:ilvl w:val="0"/>
          <w:numId w:val="2"/>
        </w:numPr>
        <w:ind w:left="0" w:firstLine="720"/>
        <w:jc w:val="both"/>
        <w:rPr>
          <w:color w:val="000000"/>
          <w:sz w:val="28"/>
          <w:szCs w:val="28"/>
        </w:rPr>
      </w:pPr>
      <w:r w:rsidRPr="00111F76">
        <w:rPr>
          <w:bCs/>
          <w:i/>
          <w:color w:val="000000"/>
          <w:sz w:val="28"/>
          <w:szCs w:val="28"/>
        </w:rPr>
        <w:t xml:space="preserve">стоимостных целей </w:t>
      </w:r>
      <w:r w:rsidRPr="00111F76">
        <w:rPr>
          <w:color w:val="000000"/>
          <w:sz w:val="28"/>
          <w:szCs w:val="28"/>
        </w:rPr>
        <w:t xml:space="preserve">(финансовых результатов и ликвидности); </w:t>
      </w:r>
    </w:p>
    <w:p w:rsidR="007972C6" w:rsidRPr="00111F76" w:rsidRDefault="007972C6" w:rsidP="007972C6">
      <w:pPr>
        <w:numPr>
          <w:ilvl w:val="0"/>
          <w:numId w:val="2"/>
        </w:numPr>
        <w:ind w:left="0" w:firstLine="720"/>
        <w:jc w:val="both"/>
        <w:rPr>
          <w:color w:val="000000"/>
          <w:sz w:val="28"/>
          <w:szCs w:val="28"/>
        </w:rPr>
      </w:pPr>
      <w:r w:rsidRPr="00111F76">
        <w:rPr>
          <w:bCs/>
          <w:i/>
          <w:color w:val="000000"/>
          <w:sz w:val="28"/>
          <w:szCs w:val="28"/>
        </w:rPr>
        <w:t xml:space="preserve">социальных целей </w:t>
      </w:r>
      <w:r w:rsidRPr="00111F76">
        <w:rPr>
          <w:color w:val="000000"/>
          <w:sz w:val="28"/>
          <w:szCs w:val="28"/>
        </w:rPr>
        <w:t xml:space="preserve">(социального положения, определенной модели поведения по отношению к персоналу, инвесторам, рыночным партнерам, государству, а также к другим общественным группам, определенного имиджа предприятия). </w:t>
      </w:r>
    </w:p>
    <w:p w:rsidR="007972C6" w:rsidRPr="00111F76" w:rsidRDefault="007972C6" w:rsidP="007972C6">
      <w:pPr>
        <w:ind w:firstLine="720"/>
        <w:jc w:val="both"/>
        <w:rPr>
          <w:color w:val="000000"/>
          <w:sz w:val="28"/>
          <w:szCs w:val="28"/>
        </w:rPr>
      </w:pPr>
      <w:r w:rsidRPr="00111F76">
        <w:rPr>
          <w:bCs/>
          <w:i/>
          <w:color w:val="000000"/>
          <w:sz w:val="28"/>
          <w:szCs w:val="28"/>
        </w:rPr>
        <w:t>Генеральные цели предприятия частично формулируются в виде директив общего характера.</w:t>
      </w:r>
      <w:r w:rsidRPr="00111F76">
        <w:rPr>
          <w:i/>
          <w:color w:val="000000"/>
          <w:sz w:val="28"/>
          <w:szCs w:val="28"/>
        </w:rPr>
        <w:t xml:space="preserve"> </w:t>
      </w:r>
      <w:r w:rsidRPr="00111F76">
        <w:rPr>
          <w:color w:val="000000"/>
          <w:sz w:val="28"/>
          <w:szCs w:val="28"/>
        </w:rPr>
        <w:t>Стремление к прибыли и гарантированной ликвидности являются глобальными целями (конечно, с учетом других целей).</w:t>
      </w:r>
    </w:p>
    <w:p w:rsidR="007972C6" w:rsidRPr="00111F76" w:rsidRDefault="007972C6" w:rsidP="007972C6">
      <w:pPr>
        <w:ind w:firstLine="720"/>
        <w:jc w:val="both"/>
        <w:rPr>
          <w:color w:val="000000"/>
          <w:sz w:val="28"/>
          <w:szCs w:val="28"/>
        </w:rPr>
      </w:pPr>
      <w:r w:rsidRPr="00111F76">
        <w:rPr>
          <w:color w:val="000000"/>
          <w:sz w:val="28"/>
          <w:szCs w:val="28"/>
        </w:rPr>
        <w:t>Вспомогательной стоимостной целью предприятия, ориентированного в целом на максимизацию ценности капитала, может быть стремление к оптимальной расчетной прибыли за период.</w:t>
      </w:r>
    </w:p>
    <w:p w:rsidR="007972C6" w:rsidRPr="00111F76" w:rsidRDefault="007972C6" w:rsidP="007972C6">
      <w:pPr>
        <w:ind w:firstLine="720"/>
        <w:jc w:val="both"/>
        <w:rPr>
          <w:i/>
          <w:color w:val="000000"/>
          <w:sz w:val="28"/>
          <w:szCs w:val="28"/>
        </w:rPr>
      </w:pPr>
      <w:r w:rsidRPr="00111F76">
        <w:rPr>
          <w:color w:val="000000"/>
          <w:sz w:val="28"/>
          <w:szCs w:val="28"/>
        </w:rPr>
        <w:t xml:space="preserve">Для предприятий, функционирующих </w:t>
      </w:r>
      <w:r w:rsidRPr="00111F76">
        <w:rPr>
          <w:bCs/>
          <w:i/>
          <w:color w:val="000000"/>
          <w:sz w:val="28"/>
          <w:szCs w:val="28"/>
        </w:rPr>
        <w:t>в условиях конкуренции</w:t>
      </w:r>
      <w:r w:rsidRPr="00111F76">
        <w:rPr>
          <w:color w:val="000000"/>
          <w:sz w:val="28"/>
          <w:szCs w:val="28"/>
        </w:rPr>
        <w:t xml:space="preserve">, кроме того, все монетарные и немонетарные цели можно рассматривать как </w:t>
      </w:r>
      <w:r w:rsidRPr="00111F76">
        <w:rPr>
          <w:bCs/>
          <w:i/>
          <w:color w:val="000000"/>
          <w:sz w:val="28"/>
          <w:szCs w:val="28"/>
        </w:rPr>
        <w:t>цели достижения конкурентных преимуществ.</w:t>
      </w:r>
    </w:p>
    <w:p w:rsidR="007972C6" w:rsidRPr="00111F76" w:rsidRDefault="007972C6" w:rsidP="007972C6">
      <w:pPr>
        <w:ind w:firstLine="720"/>
        <w:jc w:val="both"/>
        <w:rPr>
          <w:color w:val="000000"/>
          <w:sz w:val="28"/>
          <w:szCs w:val="28"/>
        </w:rPr>
      </w:pPr>
      <w:r w:rsidRPr="00111F76">
        <w:rPr>
          <w:color w:val="000000"/>
          <w:sz w:val="28"/>
          <w:szCs w:val="28"/>
        </w:rPr>
        <w:t>В ходе стратегического планирования на базе установленных генеральных целей определяют в долгосрочном плане:</w:t>
      </w:r>
    </w:p>
    <w:p w:rsidR="007972C6" w:rsidRPr="00111F76" w:rsidRDefault="007972C6" w:rsidP="007972C6">
      <w:pPr>
        <w:numPr>
          <w:ilvl w:val="0"/>
          <w:numId w:val="3"/>
        </w:numPr>
        <w:ind w:left="0" w:firstLine="720"/>
        <w:jc w:val="both"/>
        <w:rPr>
          <w:color w:val="000000"/>
          <w:sz w:val="28"/>
          <w:szCs w:val="28"/>
        </w:rPr>
      </w:pPr>
      <w:proofErr w:type="spellStart"/>
      <w:r w:rsidRPr="00111F76">
        <w:rPr>
          <w:bCs/>
          <w:color w:val="000000"/>
          <w:sz w:val="28"/>
          <w:szCs w:val="28"/>
        </w:rPr>
        <w:t>продуктово</w:t>
      </w:r>
      <w:proofErr w:type="spellEnd"/>
      <w:r w:rsidRPr="00111F76">
        <w:rPr>
          <w:bCs/>
          <w:color w:val="000000"/>
          <w:sz w:val="28"/>
          <w:szCs w:val="28"/>
        </w:rPr>
        <w:t>-ассортиментные</w:t>
      </w:r>
      <w:r w:rsidRPr="00111F76">
        <w:rPr>
          <w:color w:val="000000"/>
          <w:sz w:val="28"/>
          <w:szCs w:val="28"/>
        </w:rPr>
        <w:t xml:space="preserve"> программы; </w:t>
      </w:r>
    </w:p>
    <w:p w:rsidR="007972C6" w:rsidRPr="00111F76" w:rsidRDefault="007972C6" w:rsidP="007972C6">
      <w:pPr>
        <w:numPr>
          <w:ilvl w:val="0"/>
          <w:numId w:val="3"/>
        </w:numPr>
        <w:ind w:left="0" w:firstLine="720"/>
        <w:jc w:val="both"/>
        <w:rPr>
          <w:color w:val="000000"/>
          <w:sz w:val="28"/>
          <w:szCs w:val="28"/>
        </w:rPr>
      </w:pPr>
      <w:r w:rsidRPr="00111F76">
        <w:rPr>
          <w:bCs/>
          <w:color w:val="000000"/>
          <w:sz w:val="28"/>
          <w:szCs w:val="28"/>
        </w:rPr>
        <w:t>структуру и объемы потенциала (ресурсов)</w:t>
      </w:r>
      <w:r w:rsidRPr="00111F76">
        <w:rPr>
          <w:color w:val="000000"/>
          <w:sz w:val="28"/>
          <w:szCs w:val="28"/>
        </w:rPr>
        <w:t xml:space="preserve">, необходимого для производства и реализации продукции, в том числе: </w:t>
      </w:r>
    </w:p>
    <w:p w:rsidR="007972C6" w:rsidRPr="00111F76" w:rsidRDefault="007972C6" w:rsidP="007972C6">
      <w:pPr>
        <w:numPr>
          <w:ilvl w:val="0"/>
          <w:numId w:val="3"/>
        </w:numPr>
        <w:ind w:left="0" w:firstLine="720"/>
        <w:jc w:val="both"/>
        <w:rPr>
          <w:color w:val="000000"/>
          <w:sz w:val="28"/>
          <w:szCs w:val="28"/>
        </w:rPr>
      </w:pPr>
      <w:r w:rsidRPr="00111F76">
        <w:rPr>
          <w:color w:val="000000"/>
          <w:sz w:val="28"/>
          <w:szCs w:val="28"/>
        </w:rPr>
        <w:t>планирование сре</w:t>
      </w:r>
      <w:proofErr w:type="gramStart"/>
      <w:r w:rsidRPr="00111F76">
        <w:rPr>
          <w:color w:val="000000"/>
          <w:sz w:val="28"/>
          <w:szCs w:val="28"/>
        </w:rPr>
        <w:t>дств пр</w:t>
      </w:r>
      <w:proofErr w:type="gramEnd"/>
      <w:r w:rsidRPr="00111F76">
        <w:rPr>
          <w:color w:val="000000"/>
          <w:sz w:val="28"/>
          <w:szCs w:val="28"/>
        </w:rPr>
        <w:t xml:space="preserve">оизводства и персонала предприятия (размера предприятия); </w:t>
      </w:r>
    </w:p>
    <w:p w:rsidR="007972C6" w:rsidRPr="00111F76" w:rsidRDefault="007972C6" w:rsidP="007972C6">
      <w:pPr>
        <w:numPr>
          <w:ilvl w:val="0"/>
          <w:numId w:val="3"/>
        </w:numPr>
        <w:ind w:left="0" w:firstLine="720"/>
        <w:jc w:val="both"/>
        <w:rPr>
          <w:color w:val="000000"/>
          <w:sz w:val="28"/>
          <w:szCs w:val="28"/>
        </w:rPr>
      </w:pPr>
      <w:r w:rsidRPr="00111F76">
        <w:rPr>
          <w:color w:val="000000"/>
          <w:sz w:val="28"/>
          <w:szCs w:val="28"/>
        </w:rPr>
        <w:t xml:space="preserve">планирование структуры капитала (соотношение собственного и заемного капитала); </w:t>
      </w:r>
    </w:p>
    <w:p w:rsidR="007972C6" w:rsidRPr="00111F76" w:rsidRDefault="007972C6" w:rsidP="007972C6">
      <w:pPr>
        <w:numPr>
          <w:ilvl w:val="0"/>
          <w:numId w:val="3"/>
        </w:numPr>
        <w:ind w:left="0" w:firstLine="720"/>
        <w:jc w:val="both"/>
        <w:rPr>
          <w:color w:val="000000"/>
          <w:sz w:val="28"/>
          <w:szCs w:val="28"/>
        </w:rPr>
      </w:pPr>
      <w:r w:rsidRPr="00111F76">
        <w:rPr>
          <w:color w:val="000000"/>
          <w:sz w:val="28"/>
          <w:szCs w:val="28"/>
        </w:rPr>
        <w:t xml:space="preserve">планирование структуры производств, или мощностей; </w:t>
      </w:r>
    </w:p>
    <w:p w:rsidR="007972C6" w:rsidRPr="00111F76" w:rsidRDefault="007972C6" w:rsidP="007972C6">
      <w:pPr>
        <w:numPr>
          <w:ilvl w:val="0"/>
          <w:numId w:val="3"/>
        </w:numPr>
        <w:ind w:left="0" w:firstLine="720"/>
        <w:jc w:val="both"/>
        <w:rPr>
          <w:color w:val="000000"/>
          <w:sz w:val="28"/>
          <w:szCs w:val="28"/>
        </w:rPr>
      </w:pPr>
      <w:r w:rsidRPr="00111F76">
        <w:rPr>
          <w:color w:val="000000"/>
          <w:sz w:val="28"/>
          <w:szCs w:val="28"/>
        </w:rPr>
        <w:t xml:space="preserve">планирование организационной структуры, юридической формы и правовой структуры предприятия; </w:t>
      </w:r>
    </w:p>
    <w:p w:rsidR="007972C6" w:rsidRPr="00111F76" w:rsidRDefault="007972C6" w:rsidP="007972C6">
      <w:pPr>
        <w:numPr>
          <w:ilvl w:val="0"/>
          <w:numId w:val="3"/>
        </w:numPr>
        <w:ind w:left="0" w:firstLine="720"/>
        <w:jc w:val="both"/>
        <w:rPr>
          <w:color w:val="000000"/>
          <w:sz w:val="28"/>
          <w:szCs w:val="28"/>
        </w:rPr>
      </w:pPr>
      <w:r w:rsidRPr="00111F76">
        <w:rPr>
          <w:color w:val="000000"/>
          <w:sz w:val="28"/>
          <w:szCs w:val="28"/>
        </w:rPr>
        <w:t xml:space="preserve">планирование системы управления предприятием; </w:t>
      </w:r>
    </w:p>
    <w:p w:rsidR="007972C6" w:rsidRPr="00111F76" w:rsidRDefault="007972C6" w:rsidP="007972C6">
      <w:pPr>
        <w:numPr>
          <w:ilvl w:val="0"/>
          <w:numId w:val="3"/>
        </w:numPr>
        <w:ind w:left="0" w:firstLine="720"/>
        <w:jc w:val="both"/>
        <w:rPr>
          <w:color w:val="000000"/>
          <w:sz w:val="28"/>
          <w:szCs w:val="28"/>
        </w:rPr>
      </w:pPr>
      <w:r w:rsidRPr="00111F76">
        <w:rPr>
          <w:color w:val="000000"/>
          <w:sz w:val="28"/>
          <w:szCs w:val="28"/>
        </w:rPr>
        <w:t xml:space="preserve">планирование расстановки руководящих кадров, формирование системы стимулирования руководителей; </w:t>
      </w:r>
    </w:p>
    <w:p w:rsidR="007972C6" w:rsidRPr="00111F76" w:rsidRDefault="007972C6" w:rsidP="007972C6">
      <w:pPr>
        <w:numPr>
          <w:ilvl w:val="0"/>
          <w:numId w:val="3"/>
        </w:numPr>
        <w:ind w:left="0" w:firstLine="720"/>
        <w:jc w:val="both"/>
        <w:rPr>
          <w:color w:val="000000"/>
          <w:sz w:val="28"/>
          <w:szCs w:val="28"/>
        </w:rPr>
      </w:pPr>
      <w:r w:rsidRPr="00111F76">
        <w:rPr>
          <w:color w:val="000000"/>
          <w:sz w:val="28"/>
          <w:szCs w:val="28"/>
        </w:rPr>
        <w:t xml:space="preserve">планирование информационной системы менеджмента (формирование системы планирования, регулирования, документирования и контроля). </w:t>
      </w:r>
    </w:p>
    <w:p w:rsidR="007972C6" w:rsidRPr="00111F76" w:rsidRDefault="007972C6" w:rsidP="007972C6">
      <w:pPr>
        <w:ind w:firstLine="720"/>
        <w:jc w:val="both"/>
        <w:rPr>
          <w:color w:val="000000"/>
          <w:sz w:val="28"/>
          <w:szCs w:val="28"/>
        </w:rPr>
      </w:pPr>
      <w:r w:rsidRPr="00111F76">
        <w:rPr>
          <w:bCs/>
          <w:i/>
          <w:color w:val="000000"/>
          <w:sz w:val="28"/>
          <w:szCs w:val="28"/>
        </w:rPr>
        <w:t>Стратегическое планирование</w:t>
      </w:r>
      <w:r w:rsidRPr="00111F76">
        <w:rPr>
          <w:i/>
          <w:color w:val="000000"/>
          <w:sz w:val="28"/>
          <w:szCs w:val="28"/>
        </w:rPr>
        <w:t xml:space="preserve"> </w:t>
      </w:r>
      <w:r w:rsidRPr="00111F76">
        <w:rPr>
          <w:color w:val="000000"/>
          <w:sz w:val="28"/>
          <w:szCs w:val="28"/>
        </w:rPr>
        <w:t>в широком смысле называют планированием роста, планированием развития предприятия и инновационным планированием. Оно носит долгосрочный характер.</w:t>
      </w:r>
    </w:p>
    <w:p w:rsidR="007972C6" w:rsidRPr="00111F76" w:rsidRDefault="007972C6" w:rsidP="007972C6">
      <w:pPr>
        <w:ind w:firstLine="720"/>
        <w:jc w:val="both"/>
        <w:rPr>
          <w:i/>
          <w:color w:val="000000"/>
          <w:sz w:val="28"/>
          <w:szCs w:val="28"/>
        </w:rPr>
      </w:pPr>
      <w:r w:rsidRPr="00111F76">
        <w:rPr>
          <w:bCs/>
          <w:i/>
          <w:color w:val="000000"/>
          <w:sz w:val="28"/>
          <w:szCs w:val="28"/>
        </w:rPr>
        <w:t xml:space="preserve">Принципиальные способы действий </w:t>
      </w:r>
      <w:r w:rsidRPr="00111F76">
        <w:rPr>
          <w:color w:val="000000"/>
          <w:sz w:val="28"/>
          <w:szCs w:val="28"/>
        </w:rPr>
        <w:t xml:space="preserve">по формированию направлений, масштабов, структуры и субъектов развития предприятия </w:t>
      </w:r>
      <w:r w:rsidRPr="00111F76">
        <w:rPr>
          <w:bCs/>
          <w:i/>
          <w:color w:val="000000"/>
          <w:sz w:val="28"/>
          <w:szCs w:val="28"/>
        </w:rPr>
        <w:t xml:space="preserve">называют стратегиями. </w:t>
      </w:r>
    </w:p>
    <w:p w:rsidR="007972C6" w:rsidRPr="00111F76" w:rsidRDefault="007972C6" w:rsidP="007972C6">
      <w:pPr>
        <w:ind w:firstLine="720"/>
        <w:jc w:val="both"/>
        <w:rPr>
          <w:i/>
          <w:color w:val="000000"/>
          <w:sz w:val="28"/>
          <w:szCs w:val="28"/>
        </w:rPr>
      </w:pPr>
      <w:r w:rsidRPr="00111F76">
        <w:rPr>
          <w:bCs/>
          <w:i/>
          <w:color w:val="000000"/>
          <w:sz w:val="28"/>
          <w:szCs w:val="28"/>
        </w:rPr>
        <w:t>Цель стратегического планирования</w:t>
      </w:r>
      <w:r w:rsidRPr="00111F76">
        <w:rPr>
          <w:i/>
          <w:color w:val="000000"/>
          <w:sz w:val="28"/>
          <w:szCs w:val="28"/>
        </w:rPr>
        <w:t xml:space="preserve"> </w:t>
      </w:r>
      <w:r w:rsidRPr="00111F76">
        <w:rPr>
          <w:color w:val="000000"/>
          <w:sz w:val="28"/>
          <w:szCs w:val="28"/>
        </w:rPr>
        <w:t xml:space="preserve">состоит в том, чтобы через генерирование и выбор соответствующих стратегий </w:t>
      </w:r>
      <w:r w:rsidRPr="00111F76">
        <w:rPr>
          <w:bCs/>
          <w:i/>
          <w:color w:val="000000"/>
          <w:sz w:val="28"/>
          <w:szCs w:val="28"/>
        </w:rPr>
        <w:t xml:space="preserve">определить </w:t>
      </w:r>
      <w:r w:rsidRPr="00111F76">
        <w:rPr>
          <w:bCs/>
          <w:i/>
          <w:color w:val="000000"/>
          <w:sz w:val="28"/>
          <w:szCs w:val="28"/>
        </w:rPr>
        <w:lastRenderedPageBreak/>
        <w:t xml:space="preserve">оптимальный путь развития предприятия с точки зрения повышения ценности капитала. </w:t>
      </w:r>
    </w:p>
    <w:p w:rsidR="007972C6" w:rsidRPr="00111F76" w:rsidRDefault="007972C6" w:rsidP="007972C6">
      <w:pPr>
        <w:ind w:firstLine="720"/>
        <w:jc w:val="both"/>
        <w:rPr>
          <w:color w:val="000000"/>
          <w:sz w:val="28"/>
          <w:szCs w:val="28"/>
        </w:rPr>
      </w:pPr>
      <w:r w:rsidRPr="00111F76">
        <w:rPr>
          <w:color w:val="000000"/>
          <w:sz w:val="28"/>
          <w:szCs w:val="28"/>
        </w:rPr>
        <w:t xml:space="preserve">Оперативное планирование, прежде всего, является </w:t>
      </w:r>
      <w:r w:rsidRPr="00111F76">
        <w:rPr>
          <w:bCs/>
          <w:i/>
          <w:color w:val="000000"/>
          <w:sz w:val="28"/>
          <w:szCs w:val="28"/>
        </w:rPr>
        <w:t>планированием достижения целей.</w:t>
      </w:r>
      <w:r w:rsidRPr="00111F76">
        <w:rPr>
          <w:i/>
          <w:color w:val="000000"/>
          <w:sz w:val="28"/>
          <w:szCs w:val="28"/>
        </w:rPr>
        <w:t xml:space="preserve"> </w:t>
      </w:r>
      <w:r w:rsidRPr="00111F76">
        <w:rPr>
          <w:color w:val="000000"/>
          <w:sz w:val="28"/>
          <w:szCs w:val="28"/>
        </w:rPr>
        <w:t>Оно строится на генеральном и стратегическом планировании и зависит от принятой в результате стратегического планирования продуктовой концепции, структуры потенциала и системы управления.</w:t>
      </w:r>
    </w:p>
    <w:p w:rsidR="007972C6" w:rsidRPr="00111F76" w:rsidRDefault="007972C6" w:rsidP="007972C6">
      <w:pPr>
        <w:ind w:firstLine="720"/>
        <w:jc w:val="both"/>
        <w:rPr>
          <w:color w:val="000000"/>
          <w:sz w:val="28"/>
          <w:szCs w:val="28"/>
        </w:rPr>
      </w:pPr>
      <w:r w:rsidRPr="00111F76">
        <w:rPr>
          <w:color w:val="000000"/>
          <w:sz w:val="28"/>
          <w:szCs w:val="28"/>
        </w:rPr>
        <w:t>В рамках оперативного планирования планируется программа продуктов и услуг, которые предприятие должно производить в краткосрочной и среднесрочной перспективе на базе заданного потенциала, или мощностей, и необходимые для этого в отдельных функциональных сферах деятельности мероприятия (операции).</w:t>
      </w:r>
    </w:p>
    <w:p w:rsidR="007972C6" w:rsidRPr="00111F76" w:rsidRDefault="007972C6" w:rsidP="007972C6">
      <w:pPr>
        <w:ind w:firstLine="720"/>
        <w:jc w:val="both"/>
        <w:rPr>
          <w:color w:val="000000"/>
          <w:sz w:val="28"/>
          <w:szCs w:val="28"/>
        </w:rPr>
      </w:pPr>
      <w:r w:rsidRPr="00111F76">
        <w:rPr>
          <w:color w:val="000000"/>
          <w:sz w:val="28"/>
          <w:szCs w:val="28"/>
        </w:rPr>
        <w:t xml:space="preserve">На промышленных предприятиях </w:t>
      </w:r>
      <w:r w:rsidRPr="00111F76">
        <w:rPr>
          <w:b/>
          <w:bCs/>
          <w:color w:val="000000"/>
          <w:sz w:val="28"/>
          <w:szCs w:val="28"/>
        </w:rPr>
        <w:t xml:space="preserve">с </w:t>
      </w:r>
      <w:r w:rsidRPr="00111F76">
        <w:rPr>
          <w:bCs/>
          <w:i/>
          <w:color w:val="000000"/>
          <w:sz w:val="28"/>
          <w:szCs w:val="28"/>
        </w:rPr>
        <w:t>функциональной организационной структурой</w:t>
      </w:r>
      <w:r w:rsidRPr="00111F76">
        <w:rPr>
          <w:color w:val="000000"/>
          <w:sz w:val="28"/>
          <w:szCs w:val="28"/>
        </w:rPr>
        <w:t xml:space="preserve"> к оперативному планированию относят:</w:t>
      </w:r>
    </w:p>
    <w:p w:rsidR="007972C6" w:rsidRPr="00111F76" w:rsidRDefault="007972C6" w:rsidP="007972C6">
      <w:pPr>
        <w:numPr>
          <w:ilvl w:val="0"/>
          <w:numId w:val="4"/>
        </w:numPr>
        <w:ind w:left="0" w:firstLine="720"/>
        <w:jc w:val="both"/>
        <w:rPr>
          <w:color w:val="000000"/>
          <w:sz w:val="28"/>
          <w:szCs w:val="28"/>
        </w:rPr>
      </w:pPr>
      <w:r w:rsidRPr="00111F76">
        <w:rPr>
          <w:color w:val="000000"/>
          <w:sz w:val="28"/>
          <w:szCs w:val="28"/>
        </w:rPr>
        <w:t xml:space="preserve">план сбыта; </w:t>
      </w:r>
    </w:p>
    <w:p w:rsidR="007972C6" w:rsidRPr="00111F76" w:rsidRDefault="007972C6" w:rsidP="007972C6">
      <w:pPr>
        <w:numPr>
          <w:ilvl w:val="0"/>
          <w:numId w:val="4"/>
        </w:numPr>
        <w:ind w:left="0" w:firstLine="720"/>
        <w:jc w:val="both"/>
        <w:rPr>
          <w:color w:val="000000"/>
          <w:sz w:val="28"/>
          <w:szCs w:val="28"/>
        </w:rPr>
      </w:pPr>
      <w:r w:rsidRPr="00111F76">
        <w:rPr>
          <w:color w:val="000000"/>
          <w:sz w:val="28"/>
          <w:szCs w:val="28"/>
        </w:rPr>
        <w:t xml:space="preserve">план производства; </w:t>
      </w:r>
    </w:p>
    <w:p w:rsidR="007972C6" w:rsidRPr="00111F76" w:rsidRDefault="007972C6" w:rsidP="007972C6">
      <w:pPr>
        <w:numPr>
          <w:ilvl w:val="0"/>
          <w:numId w:val="4"/>
        </w:numPr>
        <w:ind w:left="0" w:firstLine="720"/>
        <w:jc w:val="both"/>
        <w:rPr>
          <w:color w:val="000000"/>
          <w:sz w:val="28"/>
          <w:szCs w:val="28"/>
        </w:rPr>
      </w:pPr>
      <w:r w:rsidRPr="00111F76">
        <w:rPr>
          <w:color w:val="000000"/>
          <w:sz w:val="28"/>
          <w:szCs w:val="28"/>
        </w:rPr>
        <w:t xml:space="preserve">план снабжения; </w:t>
      </w:r>
    </w:p>
    <w:p w:rsidR="007972C6" w:rsidRPr="00111F76" w:rsidRDefault="007972C6" w:rsidP="007972C6">
      <w:pPr>
        <w:numPr>
          <w:ilvl w:val="0"/>
          <w:numId w:val="4"/>
        </w:numPr>
        <w:ind w:left="0" w:firstLine="720"/>
        <w:jc w:val="both"/>
        <w:rPr>
          <w:color w:val="000000"/>
          <w:sz w:val="28"/>
          <w:szCs w:val="28"/>
        </w:rPr>
      </w:pPr>
      <w:r w:rsidRPr="00111F76">
        <w:rPr>
          <w:color w:val="000000"/>
          <w:sz w:val="28"/>
          <w:szCs w:val="28"/>
        </w:rPr>
        <w:t xml:space="preserve">план НИОКР; </w:t>
      </w:r>
    </w:p>
    <w:p w:rsidR="007972C6" w:rsidRPr="00111F76" w:rsidRDefault="007972C6" w:rsidP="007972C6">
      <w:pPr>
        <w:numPr>
          <w:ilvl w:val="0"/>
          <w:numId w:val="4"/>
        </w:numPr>
        <w:ind w:left="0" w:firstLine="720"/>
        <w:jc w:val="both"/>
        <w:rPr>
          <w:color w:val="000000"/>
          <w:sz w:val="28"/>
          <w:szCs w:val="28"/>
        </w:rPr>
      </w:pPr>
      <w:r w:rsidRPr="00111F76">
        <w:rPr>
          <w:color w:val="000000"/>
          <w:sz w:val="28"/>
          <w:szCs w:val="28"/>
        </w:rPr>
        <w:t xml:space="preserve">план логистики (транспортно-складское хозяйство); </w:t>
      </w:r>
    </w:p>
    <w:p w:rsidR="007972C6" w:rsidRPr="00111F76" w:rsidRDefault="007972C6" w:rsidP="007972C6">
      <w:pPr>
        <w:numPr>
          <w:ilvl w:val="0"/>
          <w:numId w:val="4"/>
        </w:numPr>
        <w:ind w:left="0" w:firstLine="720"/>
        <w:jc w:val="both"/>
        <w:rPr>
          <w:color w:val="000000"/>
          <w:sz w:val="28"/>
          <w:szCs w:val="28"/>
        </w:rPr>
      </w:pPr>
      <w:r w:rsidRPr="00111F76">
        <w:rPr>
          <w:color w:val="000000"/>
          <w:sz w:val="28"/>
          <w:szCs w:val="28"/>
        </w:rPr>
        <w:t xml:space="preserve">план персонала, </w:t>
      </w:r>
    </w:p>
    <w:p w:rsidR="007972C6" w:rsidRPr="00111F76" w:rsidRDefault="007972C6" w:rsidP="007972C6">
      <w:pPr>
        <w:numPr>
          <w:ilvl w:val="0"/>
          <w:numId w:val="4"/>
        </w:numPr>
        <w:ind w:left="0" w:firstLine="720"/>
        <w:jc w:val="both"/>
        <w:rPr>
          <w:color w:val="000000"/>
          <w:sz w:val="28"/>
          <w:szCs w:val="28"/>
        </w:rPr>
      </w:pPr>
      <w:r w:rsidRPr="00111F76">
        <w:rPr>
          <w:color w:val="000000"/>
          <w:sz w:val="28"/>
          <w:szCs w:val="28"/>
        </w:rPr>
        <w:t xml:space="preserve">план оборудования; </w:t>
      </w:r>
    </w:p>
    <w:p w:rsidR="007972C6" w:rsidRPr="00111F76" w:rsidRDefault="007972C6" w:rsidP="007972C6">
      <w:pPr>
        <w:numPr>
          <w:ilvl w:val="0"/>
          <w:numId w:val="4"/>
        </w:numPr>
        <w:ind w:left="0" w:firstLine="720"/>
        <w:jc w:val="both"/>
        <w:rPr>
          <w:color w:val="000000"/>
          <w:sz w:val="28"/>
          <w:szCs w:val="28"/>
        </w:rPr>
      </w:pPr>
      <w:r w:rsidRPr="00111F76">
        <w:rPr>
          <w:color w:val="000000"/>
          <w:sz w:val="28"/>
          <w:szCs w:val="28"/>
        </w:rPr>
        <w:t xml:space="preserve">информационный и коммуникационный план </w:t>
      </w:r>
    </w:p>
    <w:p w:rsidR="007972C6" w:rsidRPr="00111F76" w:rsidRDefault="007972C6" w:rsidP="007972C6">
      <w:pPr>
        <w:numPr>
          <w:ilvl w:val="0"/>
          <w:numId w:val="4"/>
        </w:numPr>
        <w:ind w:left="0" w:firstLine="720"/>
        <w:jc w:val="both"/>
        <w:rPr>
          <w:color w:val="000000"/>
          <w:sz w:val="28"/>
          <w:szCs w:val="28"/>
        </w:rPr>
      </w:pPr>
      <w:r w:rsidRPr="00111F76">
        <w:rPr>
          <w:color w:val="000000"/>
          <w:sz w:val="28"/>
          <w:szCs w:val="28"/>
        </w:rPr>
        <w:t xml:space="preserve">административный план (система управленческого и финансового учета) и др. </w:t>
      </w:r>
    </w:p>
    <w:p w:rsidR="007972C6" w:rsidRPr="00111F76" w:rsidRDefault="007972C6" w:rsidP="007972C6">
      <w:pPr>
        <w:ind w:firstLine="720"/>
        <w:jc w:val="both"/>
        <w:rPr>
          <w:color w:val="000000"/>
          <w:sz w:val="28"/>
          <w:szCs w:val="28"/>
        </w:rPr>
      </w:pPr>
      <w:r w:rsidRPr="00111F76">
        <w:rPr>
          <w:color w:val="000000"/>
          <w:sz w:val="28"/>
          <w:szCs w:val="28"/>
        </w:rPr>
        <w:t xml:space="preserve">На предприятиях </w:t>
      </w:r>
      <w:r w:rsidRPr="00111F76">
        <w:rPr>
          <w:bCs/>
          <w:i/>
          <w:color w:val="000000"/>
          <w:sz w:val="28"/>
          <w:szCs w:val="28"/>
        </w:rPr>
        <w:t>с продуктовой или региональной организационной структурой</w:t>
      </w:r>
      <w:r w:rsidRPr="00111F76">
        <w:rPr>
          <w:b/>
          <w:bCs/>
          <w:color w:val="000000"/>
          <w:sz w:val="28"/>
          <w:szCs w:val="28"/>
        </w:rPr>
        <w:t xml:space="preserve"> </w:t>
      </w:r>
      <w:r w:rsidRPr="00111F76">
        <w:rPr>
          <w:color w:val="000000"/>
          <w:sz w:val="28"/>
          <w:szCs w:val="28"/>
        </w:rPr>
        <w:t>относят:</w:t>
      </w:r>
    </w:p>
    <w:p w:rsidR="007972C6" w:rsidRPr="00111F76" w:rsidRDefault="007972C6" w:rsidP="007972C6">
      <w:pPr>
        <w:numPr>
          <w:ilvl w:val="0"/>
          <w:numId w:val="5"/>
        </w:numPr>
        <w:ind w:left="0" w:firstLine="720"/>
        <w:jc w:val="both"/>
        <w:rPr>
          <w:color w:val="000000"/>
          <w:sz w:val="28"/>
          <w:szCs w:val="28"/>
        </w:rPr>
      </w:pPr>
      <w:r w:rsidRPr="00111F76">
        <w:rPr>
          <w:color w:val="000000"/>
          <w:sz w:val="28"/>
          <w:szCs w:val="28"/>
        </w:rPr>
        <w:t xml:space="preserve">разработку функциональных планов центральных отделов штаб-квартиры </w:t>
      </w:r>
    </w:p>
    <w:p w:rsidR="007972C6" w:rsidRPr="00111F76" w:rsidRDefault="007972C6" w:rsidP="007972C6">
      <w:pPr>
        <w:numPr>
          <w:ilvl w:val="0"/>
          <w:numId w:val="5"/>
        </w:numPr>
        <w:ind w:left="0" w:firstLine="720"/>
        <w:jc w:val="both"/>
        <w:rPr>
          <w:color w:val="000000"/>
          <w:sz w:val="28"/>
          <w:szCs w:val="28"/>
        </w:rPr>
      </w:pPr>
      <w:r w:rsidRPr="00111F76">
        <w:rPr>
          <w:color w:val="000000"/>
          <w:sz w:val="28"/>
          <w:szCs w:val="28"/>
        </w:rPr>
        <w:t xml:space="preserve">планирование мероприятий в разрезе продуктовых программ и функций на уровне отдельных продуктовых или региональных отделений. </w:t>
      </w:r>
    </w:p>
    <w:p w:rsidR="007972C6" w:rsidRPr="00111F76" w:rsidRDefault="007972C6" w:rsidP="007972C6">
      <w:pPr>
        <w:ind w:firstLine="720"/>
        <w:jc w:val="both"/>
        <w:rPr>
          <w:color w:val="000000"/>
          <w:sz w:val="28"/>
          <w:szCs w:val="28"/>
        </w:rPr>
      </w:pPr>
      <w:r w:rsidRPr="00111F76">
        <w:rPr>
          <w:color w:val="000000"/>
          <w:sz w:val="28"/>
          <w:szCs w:val="28"/>
        </w:rPr>
        <w:t>Оперативное планирование в широком смысле называют также текущим, или регулярным.</w:t>
      </w:r>
    </w:p>
    <w:p w:rsidR="007972C6" w:rsidRDefault="007972C6" w:rsidP="007972C6">
      <w:pPr>
        <w:ind w:firstLine="720"/>
        <w:jc w:val="both"/>
        <w:rPr>
          <w:sz w:val="28"/>
          <w:szCs w:val="28"/>
        </w:rPr>
      </w:pPr>
    </w:p>
    <w:p w:rsidR="007972C6" w:rsidRPr="00111F76" w:rsidRDefault="007972C6" w:rsidP="007972C6">
      <w:pPr>
        <w:ind w:firstLine="720"/>
        <w:jc w:val="both"/>
        <w:rPr>
          <w:b/>
          <w:sz w:val="28"/>
          <w:szCs w:val="28"/>
        </w:rPr>
      </w:pPr>
      <w:r w:rsidRPr="00111F76">
        <w:rPr>
          <w:b/>
          <w:sz w:val="28"/>
          <w:szCs w:val="28"/>
        </w:rPr>
        <w:t>12.3 Анализ внешней среды</w:t>
      </w:r>
    </w:p>
    <w:p w:rsidR="007972C6" w:rsidRPr="00111F76" w:rsidRDefault="007972C6" w:rsidP="007972C6">
      <w:pPr>
        <w:ind w:firstLine="720"/>
        <w:jc w:val="both"/>
        <w:rPr>
          <w:sz w:val="28"/>
          <w:szCs w:val="28"/>
        </w:rPr>
      </w:pPr>
      <w:r w:rsidRPr="00111F76">
        <w:rPr>
          <w:sz w:val="28"/>
          <w:szCs w:val="28"/>
        </w:rPr>
        <w:t>Выбор и разработка стратегии организации начинается с анализа ее внешней среды. Основное назначение такого анализа – выявить возможности и угрозы, которые могут возникнуть для организации в настоящем и будущем, а также определить стратегические альтернативы.</w:t>
      </w:r>
    </w:p>
    <w:p w:rsidR="007972C6" w:rsidRPr="00111F76" w:rsidRDefault="007972C6" w:rsidP="007972C6">
      <w:pPr>
        <w:ind w:firstLine="720"/>
        <w:jc w:val="both"/>
        <w:rPr>
          <w:sz w:val="28"/>
          <w:szCs w:val="28"/>
        </w:rPr>
      </w:pPr>
      <w:r w:rsidRPr="00111F76">
        <w:rPr>
          <w:i/>
          <w:sz w:val="28"/>
          <w:szCs w:val="28"/>
        </w:rPr>
        <w:t>Внешняя среда организации</w:t>
      </w:r>
      <w:r w:rsidRPr="00111F76">
        <w:rPr>
          <w:sz w:val="28"/>
          <w:szCs w:val="28"/>
        </w:rPr>
        <w:t xml:space="preserve"> представляет собой совокупность активно действующих субъектов и сил, которые находятся вне сферы непосредственного ее контроля и могут оказывать влияние на ее стратегию.</w:t>
      </w:r>
    </w:p>
    <w:p w:rsidR="007972C6" w:rsidRPr="00111F76" w:rsidRDefault="007972C6" w:rsidP="007972C6">
      <w:pPr>
        <w:ind w:firstLine="720"/>
        <w:jc w:val="both"/>
        <w:rPr>
          <w:sz w:val="28"/>
          <w:szCs w:val="28"/>
        </w:rPr>
      </w:pPr>
      <w:r w:rsidRPr="00111F76">
        <w:rPr>
          <w:sz w:val="28"/>
          <w:szCs w:val="28"/>
        </w:rPr>
        <w:t>На рисунке 12.2 представлены уровни проведения стратегического анализа.</w:t>
      </w:r>
    </w:p>
    <w:p w:rsidR="007972C6" w:rsidRPr="00111F76" w:rsidRDefault="007972C6" w:rsidP="007972C6">
      <w:pPr>
        <w:ind w:firstLine="720"/>
        <w:jc w:val="both"/>
        <w:rPr>
          <w:sz w:val="28"/>
          <w:szCs w:val="28"/>
        </w:rPr>
      </w:pPr>
      <w:r w:rsidRPr="00111F76">
        <w:rPr>
          <w:sz w:val="28"/>
          <w:szCs w:val="28"/>
        </w:rPr>
        <w:t xml:space="preserve">Стратегический анализ макросреды проводится с помощью </w:t>
      </w:r>
      <w:r w:rsidRPr="00111F76">
        <w:rPr>
          <w:sz w:val="28"/>
          <w:szCs w:val="28"/>
          <w:lang w:val="en-US"/>
        </w:rPr>
        <w:t>PEST</w:t>
      </w:r>
      <w:r w:rsidRPr="00111F76">
        <w:rPr>
          <w:sz w:val="28"/>
          <w:szCs w:val="28"/>
        </w:rPr>
        <w:t xml:space="preserve"> – метода. Его цель отслеживание изменения макросреды по четырем узловым </w:t>
      </w:r>
      <w:r w:rsidRPr="00111F76">
        <w:rPr>
          <w:sz w:val="28"/>
          <w:szCs w:val="28"/>
        </w:rPr>
        <w:lastRenderedPageBreak/>
        <w:t>направлениям и выявление тенденций событий не подконтрольных предприятию, но оказывающих влияние на принятие стратегических решений. Эти направления:</w:t>
      </w:r>
    </w:p>
    <w:p w:rsidR="007972C6" w:rsidRPr="00111F76" w:rsidRDefault="007972C6" w:rsidP="007972C6">
      <w:pPr>
        <w:ind w:firstLine="720"/>
        <w:jc w:val="both"/>
        <w:rPr>
          <w:sz w:val="28"/>
          <w:szCs w:val="28"/>
        </w:rPr>
      </w:pPr>
      <w:proofErr w:type="gramStart"/>
      <w:r w:rsidRPr="00111F76">
        <w:rPr>
          <w:sz w:val="28"/>
          <w:szCs w:val="28"/>
        </w:rPr>
        <w:t>Р</w:t>
      </w:r>
      <w:proofErr w:type="gramEnd"/>
      <w:r w:rsidRPr="00111F76">
        <w:rPr>
          <w:sz w:val="28"/>
          <w:szCs w:val="28"/>
        </w:rPr>
        <w:t xml:space="preserve"> – политико-правовые факторы</w:t>
      </w:r>
    </w:p>
    <w:p w:rsidR="007972C6" w:rsidRPr="00111F76" w:rsidRDefault="007972C6" w:rsidP="007972C6">
      <w:pPr>
        <w:ind w:firstLine="720"/>
        <w:jc w:val="both"/>
        <w:rPr>
          <w:sz w:val="28"/>
          <w:szCs w:val="28"/>
        </w:rPr>
      </w:pPr>
      <w:proofErr w:type="gramStart"/>
      <w:r w:rsidRPr="00111F76">
        <w:rPr>
          <w:sz w:val="28"/>
          <w:szCs w:val="28"/>
        </w:rPr>
        <w:t>Е-</w:t>
      </w:r>
      <w:proofErr w:type="gramEnd"/>
      <w:r w:rsidRPr="00111F76">
        <w:rPr>
          <w:sz w:val="28"/>
          <w:szCs w:val="28"/>
        </w:rPr>
        <w:t xml:space="preserve"> экономические</w:t>
      </w:r>
    </w:p>
    <w:p w:rsidR="007972C6" w:rsidRPr="00111F76" w:rsidRDefault="007972C6" w:rsidP="007972C6">
      <w:pPr>
        <w:ind w:firstLine="720"/>
        <w:jc w:val="both"/>
        <w:rPr>
          <w:sz w:val="28"/>
          <w:szCs w:val="28"/>
        </w:rPr>
      </w:pPr>
      <w:r w:rsidRPr="00111F76">
        <w:rPr>
          <w:sz w:val="28"/>
          <w:szCs w:val="28"/>
          <w:lang w:val="en-US"/>
        </w:rPr>
        <w:t>S</w:t>
      </w:r>
      <w:r w:rsidRPr="00111F76">
        <w:rPr>
          <w:sz w:val="28"/>
          <w:szCs w:val="28"/>
        </w:rPr>
        <w:t xml:space="preserve"> – </w:t>
      </w:r>
      <w:proofErr w:type="gramStart"/>
      <w:r w:rsidRPr="00111F76">
        <w:rPr>
          <w:sz w:val="28"/>
          <w:szCs w:val="28"/>
        </w:rPr>
        <w:t>социокультурные</w:t>
      </w:r>
      <w:proofErr w:type="gramEnd"/>
    </w:p>
    <w:p w:rsidR="007972C6" w:rsidRPr="00111F76" w:rsidRDefault="007972C6" w:rsidP="007972C6">
      <w:pPr>
        <w:ind w:firstLine="720"/>
        <w:jc w:val="both"/>
        <w:rPr>
          <w:sz w:val="28"/>
          <w:szCs w:val="28"/>
        </w:rPr>
      </w:pPr>
      <w:r w:rsidRPr="00111F76">
        <w:rPr>
          <w:sz w:val="28"/>
          <w:szCs w:val="28"/>
        </w:rPr>
        <w:t>Т – технологические.</w:t>
      </w:r>
    </w:p>
    <w:p w:rsidR="007972C6" w:rsidRPr="00111F76" w:rsidRDefault="007972C6" w:rsidP="007972C6">
      <w:pPr>
        <w:ind w:firstLine="720"/>
        <w:jc w:val="both"/>
        <w:rPr>
          <w:sz w:val="28"/>
          <w:szCs w:val="28"/>
        </w:rPr>
      </w:pPr>
      <w:r>
        <w:rPr>
          <w:noProof/>
          <w:sz w:val="28"/>
          <w:szCs w:val="28"/>
        </w:rPr>
        <w:drawing>
          <wp:anchor distT="0" distB="0" distL="114300" distR="114300" simplePos="0" relativeHeight="251659264" behindDoc="1" locked="0" layoutInCell="1" allowOverlap="1">
            <wp:simplePos x="0" y="0"/>
            <wp:positionH relativeFrom="column">
              <wp:align>center</wp:align>
            </wp:positionH>
            <wp:positionV relativeFrom="paragraph">
              <wp:posOffset>0</wp:posOffset>
            </wp:positionV>
            <wp:extent cx="4445000" cy="2708275"/>
            <wp:effectExtent l="0" t="0" r="0" b="0"/>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445000" cy="2708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2C6" w:rsidRPr="00111F76" w:rsidRDefault="007972C6" w:rsidP="007972C6">
      <w:pPr>
        <w:ind w:firstLine="720"/>
        <w:jc w:val="both"/>
        <w:rPr>
          <w:sz w:val="28"/>
          <w:szCs w:val="28"/>
        </w:rPr>
      </w:pPr>
    </w:p>
    <w:p w:rsidR="007972C6" w:rsidRPr="00111F76" w:rsidRDefault="007972C6" w:rsidP="007972C6">
      <w:pPr>
        <w:ind w:firstLine="720"/>
        <w:jc w:val="both"/>
        <w:rPr>
          <w:b/>
          <w:sz w:val="28"/>
          <w:szCs w:val="28"/>
        </w:rPr>
      </w:pPr>
    </w:p>
    <w:p w:rsidR="007972C6" w:rsidRPr="00111F76" w:rsidRDefault="007972C6" w:rsidP="007972C6">
      <w:pPr>
        <w:jc w:val="center"/>
        <w:rPr>
          <w:b/>
          <w:sz w:val="28"/>
          <w:szCs w:val="28"/>
        </w:rPr>
      </w:pPr>
    </w:p>
    <w:p w:rsidR="007972C6" w:rsidRPr="00111F76" w:rsidRDefault="007972C6" w:rsidP="007972C6">
      <w:pPr>
        <w:jc w:val="center"/>
        <w:rPr>
          <w:b/>
          <w:sz w:val="28"/>
          <w:szCs w:val="28"/>
        </w:rPr>
      </w:pPr>
    </w:p>
    <w:p w:rsidR="007972C6" w:rsidRPr="00111F76" w:rsidRDefault="007972C6" w:rsidP="007972C6">
      <w:pPr>
        <w:rPr>
          <w:sz w:val="28"/>
          <w:szCs w:val="28"/>
        </w:rPr>
      </w:pPr>
    </w:p>
    <w:p w:rsidR="007972C6" w:rsidRPr="00111F76" w:rsidRDefault="007972C6" w:rsidP="007972C6">
      <w:pPr>
        <w:rPr>
          <w:sz w:val="28"/>
          <w:szCs w:val="28"/>
        </w:rPr>
      </w:pPr>
    </w:p>
    <w:p w:rsidR="007972C6" w:rsidRPr="00111F76" w:rsidRDefault="007972C6" w:rsidP="007972C6">
      <w:pPr>
        <w:rPr>
          <w:sz w:val="28"/>
          <w:szCs w:val="28"/>
        </w:rPr>
      </w:pPr>
    </w:p>
    <w:p w:rsidR="007972C6" w:rsidRPr="00111F76" w:rsidRDefault="007972C6" w:rsidP="007972C6">
      <w:pPr>
        <w:rPr>
          <w:sz w:val="28"/>
          <w:szCs w:val="28"/>
        </w:rPr>
      </w:pPr>
    </w:p>
    <w:p w:rsidR="007972C6" w:rsidRPr="00111F76" w:rsidRDefault="007972C6" w:rsidP="007972C6">
      <w:pPr>
        <w:rPr>
          <w:sz w:val="28"/>
          <w:szCs w:val="28"/>
        </w:rPr>
      </w:pPr>
    </w:p>
    <w:p w:rsidR="007972C6" w:rsidRPr="00111F76" w:rsidRDefault="007972C6" w:rsidP="007972C6">
      <w:pPr>
        <w:rPr>
          <w:sz w:val="28"/>
          <w:szCs w:val="28"/>
        </w:rPr>
      </w:pPr>
    </w:p>
    <w:p w:rsidR="007972C6" w:rsidRPr="00111F76" w:rsidRDefault="007972C6" w:rsidP="007972C6">
      <w:pPr>
        <w:rPr>
          <w:sz w:val="28"/>
          <w:szCs w:val="28"/>
        </w:rPr>
      </w:pPr>
    </w:p>
    <w:p w:rsidR="007972C6" w:rsidRPr="00111F76" w:rsidRDefault="007972C6" w:rsidP="007972C6">
      <w:pPr>
        <w:rPr>
          <w:sz w:val="28"/>
          <w:szCs w:val="28"/>
        </w:rPr>
      </w:pPr>
    </w:p>
    <w:p w:rsidR="007972C6" w:rsidRPr="00111F76" w:rsidRDefault="007972C6" w:rsidP="007972C6">
      <w:pPr>
        <w:jc w:val="center"/>
        <w:rPr>
          <w:sz w:val="28"/>
          <w:szCs w:val="28"/>
        </w:rPr>
      </w:pPr>
      <w:r w:rsidRPr="00111F76">
        <w:rPr>
          <w:sz w:val="28"/>
          <w:szCs w:val="28"/>
        </w:rPr>
        <w:t>Рисунок 12.2 – Уровни проведения стратегического анализа</w:t>
      </w:r>
    </w:p>
    <w:p w:rsidR="007972C6" w:rsidRPr="00111F76" w:rsidRDefault="007972C6" w:rsidP="007972C6">
      <w:pPr>
        <w:ind w:firstLine="720"/>
        <w:jc w:val="both"/>
        <w:rPr>
          <w:sz w:val="28"/>
          <w:szCs w:val="28"/>
        </w:rPr>
      </w:pPr>
      <w:r w:rsidRPr="00111F76">
        <w:rPr>
          <w:sz w:val="28"/>
          <w:szCs w:val="28"/>
        </w:rPr>
        <w:t>Этапы проведения анализа:</w:t>
      </w:r>
    </w:p>
    <w:p w:rsidR="007972C6" w:rsidRPr="00111F76" w:rsidRDefault="007972C6" w:rsidP="007972C6">
      <w:pPr>
        <w:ind w:firstLine="720"/>
        <w:jc w:val="both"/>
        <w:rPr>
          <w:sz w:val="28"/>
          <w:szCs w:val="28"/>
        </w:rPr>
      </w:pPr>
      <w:r w:rsidRPr="00111F76">
        <w:rPr>
          <w:sz w:val="28"/>
          <w:szCs w:val="28"/>
        </w:rPr>
        <w:t>1) Изучение и мониторинг макросреды с целью обнаружения существующих или потенциальных изменений в политической, экономической социокультурной и технологических отраслях;</w:t>
      </w:r>
    </w:p>
    <w:p w:rsidR="007972C6" w:rsidRPr="00111F76" w:rsidRDefault="007972C6" w:rsidP="007972C6">
      <w:pPr>
        <w:ind w:firstLine="720"/>
        <w:jc w:val="both"/>
        <w:rPr>
          <w:sz w:val="28"/>
          <w:szCs w:val="28"/>
        </w:rPr>
      </w:pPr>
      <w:r w:rsidRPr="00111F76">
        <w:rPr>
          <w:sz w:val="28"/>
          <w:szCs w:val="28"/>
        </w:rPr>
        <w:t>2) Оценка вероятности и значимости изменений для отрасли, рынка т организации;</w:t>
      </w:r>
    </w:p>
    <w:p w:rsidR="007972C6" w:rsidRPr="00111F76" w:rsidRDefault="007972C6" w:rsidP="007972C6">
      <w:pPr>
        <w:ind w:firstLine="720"/>
        <w:jc w:val="both"/>
        <w:rPr>
          <w:sz w:val="28"/>
          <w:szCs w:val="28"/>
        </w:rPr>
      </w:pPr>
      <w:r w:rsidRPr="00111F76">
        <w:rPr>
          <w:sz w:val="28"/>
          <w:szCs w:val="28"/>
        </w:rPr>
        <w:t>3) Подробный анализ каждого изменения и изучение  взаимовлияний изменений;</w:t>
      </w:r>
    </w:p>
    <w:p w:rsidR="007972C6" w:rsidRPr="00111F76" w:rsidRDefault="007972C6" w:rsidP="007972C6">
      <w:pPr>
        <w:ind w:firstLine="720"/>
        <w:jc w:val="both"/>
        <w:rPr>
          <w:sz w:val="28"/>
          <w:szCs w:val="28"/>
        </w:rPr>
      </w:pPr>
      <w:r w:rsidRPr="00111F76">
        <w:rPr>
          <w:sz w:val="28"/>
          <w:szCs w:val="28"/>
        </w:rPr>
        <w:t>4) Оценка потенциальных воздействий изменений на рынок,  отрасль, компанию.</w:t>
      </w:r>
    </w:p>
    <w:p w:rsidR="007972C6" w:rsidRPr="00111F76" w:rsidRDefault="007972C6" w:rsidP="007972C6">
      <w:pPr>
        <w:ind w:firstLine="720"/>
        <w:jc w:val="both"/>
        <w:rPr>
          <w:sz w:val="28"/>
          <w:szCs w:val="28"/>
        </w:rPr>
      </w:pPr>
      <w:r w:rsidRPr="00111F76">
        <w:rPr>
          <w:i/>
          <w:sz w:val="28"/>
          <w:szCs w:val="28"/>
        </w:rPr>
        <w:t>Политико-правовой фактор</w:t>
      </w:r>
      <w:r w:rsidRPr="00111F76">
        <w:rPr>
          <w:sz w:val="28"/>
          <w:szCs w:val="28"/>
        </w:rPr>
        <w:t xml:space="preserve"> внешней среды изучается в первую очередь для того, чтобы иметь ясное представление о намерениях органов государственной власти в отношении развития общества и о средствах, с помощью которых государство предполагает претворять в жизнь свою политику.</w:t>
      </w:r>
    </w:p>
    <w:p w:rsidR="007972C6" w:rsidRPr="00111F76" w:rsidRDefault="007972C6" w:rsidP="007972C6">
      <w:pPr>
        <w:ind w:firstLine="720"/>
        <w:jc w:val="both"/>
        <w:rPr>
          <w:sz w:val="28"/>
          <w:szCs w:val="28"/>
        </w:rPr>
      </w:pPr>
      <w:r w:rsidRPr="00111F76">
        <w:rPr>
          <w:sz w:val="28"/>
          <w:szCs w:val="28"/>
        </w:rPr>
        <w:t xml:space="preserve">Анализ </w:t>
      </w:r>
      <w:r w:rsidRPr="00111F76">
        <w:rPr>
          <w:i/>
          <w:sz w:val="28"/>
          <w:szCs w:val="28"/>
        </w:rPr>
        <w:t>экономического аспекта внешней среды</w:t>
      </w:r>
      <w:r w:rsidRPr="00111F76">
        <w:rPr>
          <w:sz w:val="28"/>
          <w:szCs w:val="28"/>
        </w:rPr>
        <w:t xml:space="preserve"> позволяет понять, как на уровне государства формируются и распределяются экономические ресурсы. Для большинства предприятий это является важнейшим условием их деловой активности.</w:t>
      </w:r>
    </w:p>
    <w:p w:rsidR="007972C6" w:rsidRPr="00111F76" w:rsidRDefault="007972C6" w:rsidP="007972C6">
      <w:pPr>
        <w:ind w:firstLine="720"/>
        <w:jc w:val="both"/>
        <w:rPr>
          <w:sz w:val="28"/>
          <w:szCs w:val="28"/>
        </w:rPr>
      </w:pPr>
      <w:r w:rsidRPr="00111F76">
        <w:rPr>
          <w:sz w:val="28"/>
          <w:szCs w:val="28"/>
        </w:rPr>
        <w:t xml:space="preserve">Изучение </w:t>
      </w:r>
      <w:r w:rsidRPr="00111F76">
        <w:rPr>
          <w:i/>
          <w:sz w:val="28"/>
          <w:szCs w:val="28"/>
        </w:rPr>
        <w:t>социального компонента внешнего окружения</w:t>
      </w:r>
      <w:r w:rsidRPr="00111F76">
        <w:rPr>
          <w:sz w:val="28"/>
          <w:szCs w:val="28"/>
        </w:rPr>
        <w:t xml:space="preserve"> направлено на то, чтобы уяснить и оценить влияние на бизнес таких социальных явлений, как отношение людей к труду и качеству жизни и </w:t>
      </w:r>
      <w:proofErr w:type="gramStart"/>
      <w:r w:rsidRPr="00111F76">
        <w:rPr>
          <w:sz w:val="28"/>
          <w:szCs w:val="28"/>
        </w:rPr>
        <w:t>мобильность</w:t>
      </w:r>
      <w:proofErr w:type="gramEnd"/>
      <w:r w:rsidRPr="00111F76">
        <w:rPr>
          <w:sz w:val="28"/>
          <w:szCs w:val="28"/>
        </w:rPr>
        <w:t xml:space="preserve"> и активность потребителей и др.</w:t>
      </w:r>
    </w:p>
    <w:p w:rsidR="007972C6" w:rsidRPr="00111F76" w:rsidRDefault="007972C6" w:rsidP="007972C6">
      <w:pPr>
        <w:ind w:firstLine="720"/>
        <w:jc w:val="both"/>
        <w:rPr>
          <w:sz w:val="28"/>
          <w:szCs w:val="28"/>
        </w:rPr>
      </w:pPr>
      <w:r w:rsidRPr="00111F76">
        <w:rPr>
          <w:sz w:val="28"/>
          <w:szCs w:val="28"/>
        </w:rPr>
        <w:lastRenderedPageBreak/>
        <w:t xml:space="preserve">Анализ </w:t>
      </w:r>
      <w:r w:rsidRPr="00111F76">
        <w:rPr>
          <w:i/>
          <w:sz w:val="28"/>
          <w:szCs w:val="28"/>
        </w:rPr>
        <w:t>технологического компонента</w:t>
      </w:r>
      <w:r w:rsidRPr="00111F76">
        <w:rPr>
          <w:sz w:val="28"/>
          <w:szCs w:val="28"/>
        </w:rPr>
        <w:t xml:space="preserve"> позволяет предвидеть возможности, связанные с развитием науки и техники, своевременно перестроиться на производство и реализацию технологически перспективного продукта, спрогнозировать момент отказа от используемой технологии.</w:t>
      </w:r>
    </w:p>
    <w:p w:rsidR="007972C6" w:rsidRPr="00111F76" w:rsidRDefault="007972C6" w:rsidP="007972C6">
      <w:pPr>
        <w:ind w:firstLine="720"/>
        <w:jc w:val="both"/>
        <w:rPr>
          <w:sz w:val="28"/>
          <w:szCs w:val="28"/>
        </w:rPr>
      </w:pPr>
      <w:r w:rsidRPr="00111F76">
        <w:rPr>
          <w:sz w:val="28"/>
          <w:szCs w:val="28"/>
        </w:rPr>
        <w:t xml:space="preserve">В таблице </w:t>
      </w:r>
      <w:r>
        <w:rPr>
          <w:sz w:val="28"/>
          <w:szCs w:val="28"/>
        </w:rPr>
        <w:t>12.2</w:t>
      </w:r>
      <w:r w:rsidRPr="00111F76">
        <w:rPr>
          <w:sz w:val="28"/>
          <w:szCs w:val="28"/>
        </w:rPr>
        <w:t xml:space="preserve"> характеристика факторов макросреды представлено более подробно применительно для строительной отрасли.</w:t>
      </w:r>
    </w:p>
    <w:p w:rsidR="007972C6" w:rsidRPr="00111F76" w:rsidRDefault="007972C6" w:rsidP="007972C6">
      <w:pPr>
        <w:ind w:firstLine="720"/>
        <w:jc w:val="both"/>
        <w:rPr>
          <w:sz w:val="28"/>
          <w:szCs w:val="28"/>
        </w:rPr>
      </w:pPr>
    </w:p>
    <w:p w:rsidR="007972C6" w:rsidRPr="00111F76" w:rsidRDefault="007972C6" w:rsidP="007972C6">
      <w:pPr>
        <w:ind w:firstLine="720"/>
        <w:jc w:val="both"/>
        <w:rPr>
          <w:sz w:val="28"/>
          <w:szCs w:val="28"/>
        </w:rPr>
      </w:pPr>
      <w:r w:rsidRPr="00111F76">
        <w:rPr>
          <w:sz w:val="28"/>
          <w:szCs w:val="28"/>
        </w:rPr>
        <w:t xml:space="preserve">Таблица </w:t>
      </w:r>
      <w:r>
        <w:rPr>
          <w:sz w:val="28"/>
          <w:szCs w:val="28"/>
        </w:rPr>
        <w:t>12.2</w:t>
      </w:r>
      <w:r w:rsidRPr="00111F76">
        <w:rPr>
          <w:sz w:val="28"/>
          <w:szCs w:val="28"/>
        </w:rPr>
        <w:t xml:space="preserve"> – Характеристика факторов макросреды</w:t>
      </w:r>
    </w:p>
    <w:tbl>
      <w:tblPr>
        <w:tblW w:w="4500" w:type="pct"/>
        <w:jc w:val="center"/>
        <w:tblCellSpacing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45" w:type="dxa"/>
          <w:left w:w="45" w:type="dxa"/>
          <w:bottom w:w="45" w:type="dxa"/>
          <w:right w:w="45" w:type="dxa"/>
        </w:tblCellMar>
        <w:tblLook w:val="0000" w:firstRow="0" w:lastRow="0" w:firstColumn="0" w:lastColumn="0" w:noHBand="0" w:noVBand="0"/>
      </w:tblPr>
      <w:tblGrid>
        <w:gridCol w:w="1874"/>
        <w:gridCol w:w="6636"/>
      </w:tblGrid>
      <w:tr w:rsidR="007972C6" w:rsidRPr="00111F76" w:rsidTr="008A0C3A">
        <w:trPr>
          <w:tblCellSpacing w:w="0" w:type="dxa"/>
          <w:jc w:val="center"/>
        </w:trPr>
        <w:tc>
          <w:tcPr>
            <w:tcW w:w="0" w:type="auto"/>
            <w:vAlign w:val="center"/>
          </w:tcPr>
          <w:p w:rsidR="007972C6" w:rsidRPr="00111F76" w:rsidRDefault="007972C6" w:rsidP="008A0C3A">
            <w:pPr>
              <w:pStyle w:val="a3"/>
              <w:jc w:val="center"/>
              <w:rPr>
                <w:color w:val="000000"/>
              </w:rPr>
            </w:pPr>
            <w:r w:rsidRPr="00111F76">
              <w:rPr>
                <w:color w:val="000000"/>
              </w:rPr>
              <w:t>Группа факторов</w:t>
            </w:r>
          </w:p>
        </w:tc>
        <w:tc>
          <w:tcPr>
            <w:tcW w:w="0" w:type="auto"/>
            <w:vAlign w:val="center"/>
          </w:tcPr>
          <w:p w:rsidR="007972C6" w:rsidRPr="00111F76" w:rsidRDefault="007972C6" w:rsidP="008A0C3A">
            <w:pPr>
              <w:pStyle w:val="a3"/>
              <w:jc w:val="center"/>
              <w:rPr>
                <w:color w:val="000000"/>
              </w:rPr>
            </w:pPr>
            <w:r w:rsidRPr="00111F76">
              <w:rPr>
                <w:color w:val="000000"/>
              </w:rPr>
              <w:t>Характеристика факторов</w:t>
            </w:r>
          </w:p>
        </w:tc>
      </w:tr>
      <w:tr w:rsidR="007972C6" w:rsidRPr="00111F76" w:rsidTr="008A0C3A">
        <w:trPr>
          <w:tblCellSpacing w:w="0" w:type="dxa"/>
          <w:jc w:val="center"/>
        </w:trPr>
        <w:tc>
          <w:tcPr>
            <w:tcW w:w="0" w:type="auto"/>
            <w:vAlign w:val="center"/>
          </w:tcPr>
          <w:p w:rsidR="007972C6" w:rsidRPr="00111F76" w:rsidRDefault="007972C6" w:rsidP="008A0C3A">
            <w:pPr>
              <w:pStyle w:val="a3"/>
              <w:rPr>
                <w:color w:val="000000"/>
              </w:rPr>
            </w:pPr>
            <w:r w:rsidRPr="00111F76">
              <w:rPr>
                <w:color w:val="000000"/>
              </w:rPr>
              <w:t>Социальные</w:t>
            </w:r>
          </w:p>
        </w:tc>
        <w:tc>
          <w:tcPr>
            <w:tcW w:w="0" w:type="auto"/>
            <w:vAlign w:val="center"/>
          </w:tcPr>
          <w:p w:rsidR="007972C6" w:rsidRPr="00111F76" w:rsidRDefault="007972C6" w:rsidP="008A0C3A">
            <w:pPr>
              <w:pStyle w:val="a3"/>
              <w:rPr>
                <w:color w:val="000000"/>
              </w:rPr>
            </w:pPr>
            <w:r w:rsidRPr="00111F76">
              <w:rPr>
                <w:color w:val="000000"/>
              </w:rPr>
              <w:t>Рост благосостояния населения, его платежеспособности, увеличение объемов жилищного строительства, предприятий торговли, бытового обслуживания, общественного питания, гостиниц и др.</w:t>
            </w:r>
          </w:p>
        </w:tc>
      </w:tr>
      <w:tr w:rsidR="007972C6" w:rsidRPr="00111F76" w:rsidTr="008A0C3A">
        <w:trPr>
          <w:tblCellSpacing w:w="0" w:type="dxa"/>
          <w:jc w:val="center"/>
        </w:trPr>
        <w:tc>
          <w:tcPr>
            <w:tcW w:w="0" w:type="auto"/>
            <w:vAlign w:val="center"/>
          </w:tcPr>
          <w:p w:rsidR="007972C6" w:rsidRPr="00111F76" w:rsidRDefault="007972C6" w:rsidP="008A0C3A">
            <w:pPr>
              <w:pStyle w:val="a3"/>
              <w:rPr>
                <w:color w:val="000000"/>
              </w:rPr>
            </w:pPr>
            <w:r w:rsidRPr="00111F76">
              <w:rPr>
                <w:color w:val="000000"/>
              </w:rPr>
              <w:t>Технологические</w:t>
            </w:r>
          </w:p>
        </w:tc>
        <w:tc>
          <w:tcPr>
            <w:tcW w:w="0" w:type="auto"/>
            <w:vAlign w:val="center"/>
          </w:tcPr>
          <w:p w:rsidR="007972C6" w:rsidRPr="00111F76" w:rsidRDefault="007972C6" w:rsidP="008A0C3A">
            <w:pPr>
              <w:pStyle w:val="a3"/>
              <w:rPr>
                <w:color w:val="000000"/>
              </w:rPr>
            </w:pPr>
            <w:r w:rsidRPr="00111F76">
              <w:rPr>
                <w:color w:val="000000"/>
              </w:rPr>
              <w:t>Развитие производственных технологий, позволяющих повысить прочность, долговечность, теплоустойчивость, износоустойчивость, разнообразие расцветок линолеума, а также обеспечить экологическую чистоту продукта и его потребления</w:t>
            </w:r>
          </w:p>
        </w:tc>
      </w:tr>
      <w:tr w:rsidR="007972C6" w:rsidRPr="00111F76" w:rsidTr="008A0C3A">
        <w:trPr>
          <w:tblCellSpacing w:w="0" w:type="dxa"/>
          <w:jc w:val="center"/>
        </w:trPr>
        <w:tc>
          <w:tcPr>
            <w:tcW w:w="0" w:type="auto"/>
            <w:vAlign w:val="center"/>
          </w:tcPr>
          <w:p w:rsidR="007972C6" w:rsidRPr="00111F76" w:rsidRDefault="007972C6" w:rsidP="008A0C3A">
            <w:pPr>
              <w:pStyle w:val="a3"/>
              <w:rPr>
                <w:color w:val="000000"/>
              </w:rPr>
            </w:pPr>
            <w:r w:rsidRPr="00111F76">
              <w:rPr>
                <w:color w:val="000000"/>
              </w:rPr>
              <w:t>Экономические</w:t>
            </w:r>
          </w:p>
        </w:tc>
        <w:tc>
          <w:tcPr>
            <w:tcW w:w="0" w:type="auto"/>
            <w:vAlign w:val="center"/>
          </w:tcPr>
          <w:p w:rsidR="007972C6" w:rsidRPr="00111F76" w:rsidRDefault="007972C6" w:rsidP="008A0C3A">
            <w:pPr>
              <w:pStyle w:val="a3"/>
              <w:rPr>
                <w:color w:val="000000"/>
              </w:rPr>
            </w:pPr>
            <w:r w:rsidRPr="00111F76">
              <w:rPr>
                <w:color w:val="000000"/>
              </w:rPr>
              <w:t>Цена на линолеум выгодно отличает его от товаров-заменителей - напольных покрытий, а цена эксплуатации - минимальная</w:t>
            </w:r>
          </w:p>
        </w:tc>
      </w:tr>
      <w:tr w:rsidR="007972C6" w:rsidRPr="00111F76" w:rsidTr="008A0C3A">
        <w:trPr>
          <w:trHeight w:val="1699"/>
          <w:tblCellSpacing w:w="0" w:type="dxa"/>
          <w:jc w:val="center"/>
        </w:trPr>
        <w:tc>
          <w:tcPr>
            <w:tcW w:w="0" w:type="auto"/>
            <w:vAlign w:val="center"/>
          </w:tcPr>
          <w:p w:rsidR="007972C6" w:rsidRPr="00111F76" w:rsidRDefault="007972C6" w:rsidP="008A0C3A">
            <w:pPr>
              <w:pStyle w:val="a3"/>
              <w:rPr>
                <w:color w:val="000000"/>
              </w:rPr>
            </w:pPr>
            <w:r w:rsidRPr="00111F76">
              <w:rPr>
                <w:color w:val="000000"/>
              </w:rPr>
              <w:t>Политические</w:t>
            </w:r>
          </w:p>
        </w:tc>
        <w:tc>
          <w:tcPr>
            <w:tcW w:w="0" w:type="auto"/>
            <w:vAlign w:val="center"/>
          </w:tcPr>
          <w:p w:rsidR="007972C6" w:rsidRPr="00111F76" w:rsidRDefault="007972C6" w:rsidP="008A0C3A">
            <w:pPr>
              <w:pStyle w:val="a3"/>
              <w:rPr>
                <w:color w:val="000000"/>
              </w:rPr>
            </w:pPr>
            <w:r w:rsidRPr="00111F76">
              <w:rPr>
                <w:color w:val="000000"/>
              </w:rPr>
              <w:t>Возможности законодательной и исполнительной ветвей региональной власти, органов местного самоуправления влиять на развитие ситуации в благоприятном для инвестиционного климата направлении, что влечет за собой увеличение объемов инвестиций для создания и развития строительных предприятий</w:t>
            </w:r>
          </w:p>
        </w:tc>
      </w:tr>
    </w:tbl>
    <w:p w:rsidR="007972C6" w:rsidRPr="00111F76" w:rsidRDefault="007972C6" w:rsidP="007972C6">
      <w:pPr>
        <w:ind w:firstLine="720"/>
        <w:jc w:val="both"/>
        <w:rPr>
          <w:sz w:val="28"/>
          <w:szCs w:val="28"/>
        </w:rPr>
      </w:pPr>
    </w:p>
    <w:p w:rsidR="007972C6" w:rsidRPr="00111F76" w:rsidRDefault="007972C6" w:rsidP="007972C6">
      <w:pPr>
        <w:jc w:val="center"/>
        <w:rPr>
          <w:b/>
          <w:sz w:val="28"/>
          <w:szCs w:val="28"/>
        </w:rPr>
      </w:pPr>
    </w:p>
    <w:p w:rsidR="007972C6" w:rsidRPr="00111F76" w:rsidRDefault="007972C6" w:rsidP="007972C6">
      <w:pPr>
        <w:pStyle w:val="a4"/>
        <w:tabs>
          <w:tab w:val="left" w:pos="5790"/>
        </w:tabs>
        <w:ind w:firstLine="720"/>
        <w:rPr>
          <w:b/>
          <w:sz w:val="28"/>
          <w:szCs w:val="28"/>
        </w:rPr>
      </w:pPr>
      <w:r>
        <w:rPr>
          <w:b/>
          <w:sz w:val="28"/>
          <w:szCs w:val="28"/>
        </w:rPr>
        <w:t xml:space="preserve">12.4 </w:t>
      </w:r>
      <w:r w:rsidRPr="00111F76">
        <w:rPr>
          <w:b/>
          <w:sz w:val="28"/>
          <w:szCs w:val="28"/>
        </w:rPr>
        <w:t xml:space="preserve">Анализ внутренней среды предприятия. </w:t>
      </w:r>
      <w:r w:rsidRPr="00111F76">
        <w:rPr>
          <w:b/>
          <w:sz w:val="28"/>
          <w:szCs w:val="28"/>
          <w:lang w:val="en-US"/>
        </w:rPr>
        <w:t>SWOT</w:t>
      </w:r>
      <w:r w:rsidRPr="00111F76">
        <w:rPr>
          <w:b/>
          <w:sz w:val="28"/>
          <w:szCs w:val="28"/>
        </w:rPr>
        <w:t xml:space="preserve"> – анализ как инструмент обобщения результатов стратегического анализа</w:t>
      </w:r>
    </w:p>
    <w:p w:rsidR="007972C6" w:rsidRPr="00111F76" w:rsidRDefault="007972C6" w:rsidP="007972C6">
      <w:pPr>
        <w:pStyle w:val="a3"/>
        <w:spacing w:before="0" w:beforeAutospacing="0" w:after="0" w:afterAutospacing="0"/>
        <w:ind w:firstLine="709"/>
        <w:jc w:val="both"/>
        <w:rPr>
          <w:sz w:val="28"/>
          <w:szCs w:val="28"/>
        </w:rPr>
      </w:pPr>
      <w:r w:rsidRPr="00111F76">
        <w:rPr>
          <w:sz w:val="28"/>
          <w:szCs w:val="28"/>
        </w:rPr>
        <w:t>При разработке стратегии предприятия менеджеры должны исследовать не только внешнюю среду, но и ситуацию внутри организации. Необходимо идентифицировать те внутренние переменные, которые могут рассматриваться как сильные и слабые стороны предприятия, оценить их важность и установить, какие из них могут стать основой конкурентных преимуществ. Для этого проводится управленческий анализ деятельности предприятия.</w:t>
      </w:r>
    </w:p>
    <w:p w:rsidR="007972C6" w:rsidRPr="00111F76" w:rsidRDefault="007972C6" w:rsidP="007972C6">
      <w:pPr>
        <w:pStyle w:val="a3"/>
        <w:spacing w:before="0" w:beforeAutospacing="0" w:after="0" w:afterAutospacing="0"/>
        <w:ind w:firstLine="709"/>
        <w:jc w:val="both"/>
        <w:rPr>
          <w:sz w:val="28"/>
          <w:szCs w:val="28"/>
        </w:rPr>
      </w:pPr>
      <w:r w:rsidRPr="007D2754">
        <w:rPr>
          <w:i/>
          <w:sz w:val="28"/>
          <w:szCs w:val="28"/>
        </w:rPr>
        <w:t>Управленческий анализ</w:t>
      </w:r>
      <w:r w:rsidRPr="00111F76">
        <w:rPr>
          <w:sz w:val="28"/>
          <w:szCs w:val="28"/>
        </w:rPr>
        <w:t xml:space="preserve"> — это процесс комплексного анализа внутренних ресурсов и возможностей предприятия, направленный на оценку текущего состояния бизнеса, его сильных и слабых сторон, выявление стратегических проблем. Конечной целью управленческого анализа является предоставление информации менеджерам и другим заинтересованным лицам для принятия адекватных стратегических решений, выбора стратегии, </w:t>
      </w:r>
      <w:r w:rsidRPr="00111F76">
        <w:rPr>
          <w:sz w:val="28"/>
          <w:szCs w:val="28"/>
        </w:rPr>
        <w:lastRenderedPageBreak/>
        <w:t>которая в наибольшей степени будет соответствовать будущему предприятия.</w:t>
      </w:r>
    </w:p>
    <w:p w:rsidR="007972C6" w:rsidRPr="00111F76" w:rsidRDefault="007972C6" w:rsidP="007972C6">
      <w:pPr>
        <w:pStyle w:val="a3"/>
        <w:spacing w:before="0" w:beforeAutospacing="0" w:after="0" w:afterAutospacing="0"/>
        <w:ind w:firstLine="709"/>
        <w:jc w:val="both"/>
        <w:rPr>
          <w:sz w:val="28"/>
          <w:szCs w:val="28"/>
        </w:rPr>
      </w:pPr>
      <w:r w:rsidRPr="00111F76">
        <w:rPr>
          <w:sz w:val="28"/>
          <w:szCs w:val="28"/>
        </w:rPr>
        <w:t>Внутренний анализ включает рассмотрение большого количества взаимосвязанных переменных, которые могут быть объединены в несколько групп, где важнейшими будут следующие: ресурсы и организация корпорации; рынки и сбыт; финансирование; производство, операции и технические аспекты; персонал. Рассмотрим последовательно компоненты или факторы каждой группы.</w:t>
      </w:r>
    </w:p>
    <w:p w:rsidR="007972C6" w:rsidRPr="00CE1987" w:rsidRDefault="007972C6" w:rsidP="007972C6">
      <w:pPr>
        <w:pStyle w:val="a3"/>
        <w:spacing w:before="0" w:beforeAutospacing="0" w:after="0" w:afterAutospacing="0"/>
        <w:ind w:firstLine="709"/>
        <w:rPr>
          <w:sz w:val="28"/>
          <w:szCs w:val="28"/>
        </w:rPr>
      </w:pPr>
      <w:r w:rsidRPr="00CE1987">
        <w:rPr>
          <w:bCs/>
          <w:i/>
          <w:iCs/>
          <w:sz w:val="28"/>
          <w:szCs w:val="28"/>
        </w:rPr>
        <w:t>1.1 Ресурсы и организация корпорации:</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образ и престиж корпорации;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размеры корпорации;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гибкие и подстраивающиеся структуры;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эффективные исследования и разработки;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эффективные системы управленческой информации;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уровень подготовки высшего руководства;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стандартные процедуры деятельности;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система контроля и планирования. </w:t>
      </w:r>
    </w:p>
    <w:p w:rsidR="007972C6" w:rsidRPr="00CE1987" w:rsidRDefault="007972C6" w:rsidP="007972C6">
      <w:pPr>
        <w:pStyle w:val="a3"/>
        <w:spacing w:before="0" w:beforeAutospacing="0" w:after="0" w:afterAutospacing="0"/>
        <w:ind w:firstLine="709"/>
        <w:rPr>
          <w:sz w:val="28"/>
          <w:szCs w:val="28"/>
        </w:rPr>
      </w:pPr>
      <w:r w:rsidRPr="00CE1987">
        <w:rPr>
          <w:bCs/>
          <w:i/>
          <w:iCs/>
          <w:sz w:val="28"/>
          <w:szCs w:val="28"/>
        </w:rPr>
        <w:t>1.2 Рынки и сбыт:</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образ и престиж фирмы;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усилия, прилагаемые для успешной продажи, и послепродажное обслуживание;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знание потребностей покупателя;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широта ассортимента продукции компании;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качество и репутация продукции;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качество обслуживания покупателей;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эффективное распределение и размещение;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потенциал стимулирования спроса;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патентная защита. </w:t>
      </w:r>
    </w:p>
    <w:p w:rsidR="007972C6" w:rsidRPr="00CE1987" w:rsidRDefault="007972C6" w:rsidP="007972C6">
      <w:pPr>
        <w:pStyle w:val="a3"/>
        <w:spacing w:before="0" w:beforeAutospacing="0" w:after="0" w:afterAutospacing="0"/>
        <w:ind w:firstLine="709"/>
        <w:rPr>
          <w:sz w:val="28"/>
          <w:szCs w:val="28"/>
        </w:rPr>
      </w:pPr>
      <w:r w:rsidRPr="00CE1987">
        <w:rPr>
          <w:bCs/>
          <w:i/>
          <w:iCs/>
          <w:sz w:val="28"/>
          <w:szCs w:val="28"/>
        </w:rPr>
        <w:t>1.3 Финансирование:</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гибкость структуры капитала;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общий финансовый потенциал;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структура роста;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финансовые масштабы;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отношение цены к прибыли на акцию;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объемы собственных средств;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дивидендная политика. </w:t>
      </w:r>
    </w:p>
    <w:p w:rsidR="007972C6" w:rsidRPr="00CE1987" w:rsidRDefault="007972C6" w:rsidP="007972C6">
      <w:pPr>
        <w:pStyle w:val="a3"/>
        <w:spacing w:before="0" w:beforeAutospacing="0" w:after="0" w:afterAutospacing="0"/>
        <w:ind w:firstLine="709"/>
        <w:rPr>
          <w:sz w:val="28"/>
          <w:szCs w:val="28"/>
        </w:rPr>
      </w:pPr>
      <w:r>
        <w:rPr>
          <w:bCs/>
          <w:i/>
          <w:iCs/>
          <w:sz w:val="28"/>
          <w:szCs w:val="28"/>
        </w:rPr>
        <w:t>1.4</w:t>
      </w:r>
      <w:r w:rsidRPr="00CE1987">
        <w:rPr>
          <w:bCs/>
          <w:i/>
          <w:iCs/>
          <w:sz w:val="28"/>
          <w:szCs w:val="28"/>
        </w:rPr>
        <w:t xml:space="preserve"> Производство, операции и технические аспекты:</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наличие материалов и материальные затраты;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затраты на производство и обработку;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влияние кривой роста производительности;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гибкость производственного процесса;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переработка побочных продуктов и отходов;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использование преимуществ вертикальной интеграции; </w:t>
      </w:r>
    </w:p>
    <w:p w:rsidR="007972C6" w:rsidRPr="00111F76" w:rsidRDefault="007972C6" w:rsidP="007972C6">
      <w:pPr>
        <w:pStyle w:val="a4"/>
        <w:numPr>
          <w:ilvl w:val="0"/>
          <w:numId w:val="6"/>
        </w:numPr>
        <w:tabs>
          <w:tab w:val="left" w:pos="5790"/>
        </w:tabs>
        <w:rPr>
          <w:sz w:val="28"/>
          <w:szCs w:val="28"/>
        </w:rPr>
      </w:pPr>
      <w:r w:rsidRPr="00111F76">
        <w:rPr>
          <w:sz w:val="28"/>
          <w:szCs w:val="28"/>
        </w:rPr>
        <w:lastRenderedPageBreak/>
        <w:t xml:space="preserve">характеристики технологий производства;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усилия по разработке продукции. </w:t>
      </w:r>
    </w:p>
    <w:p w:rsidR="007972C6" w:rsidRPr="00CE1987" w:rsidRDefault="007972C6" w:rsidP="007972C6">
      <w:pPr>
        <w:pStyle w:val="a3"/>
        <w:spacing w:before="0" w:beforeAutospacing="0" w:after="0" w:afterAutospacing="0"/>
        <w:ind w:firstLine="709"/>
        <w:rPr>
          <w:sz w:val="28"/>
          <w:szCs w:val="28"/>
        </w:rPr>
      </w:pPr>
      <w:r w:rsidRPr="00CE1987">
        <w:rPr>
          <w:bCs/>
          <w:i/>
          <w:iCs/>
          <w:sz w:val="28"/>
          <w:szCs w:val="28"/>
        </w:rPr>
        <w:t>1.5. Персонал:</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навыки и опыт руководителей;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навыки и опыт рабочей силы;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затраты на рабочую силу и их динамика;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отношения с профсоюзами;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количество служащих и его изменение;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приверженность служащих интересам корпорации (организационный климат);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вид контракта со служащими; </w:t>
      </w:r>
    </w:p>
    <w:p w:rsidR="007972C6" w:rsidRPr="00111F76" w:rsidRDefault="007972C6" w:rsidP="007972C6">
      <w:pPr>
        <w:pStyle w:val="a4"/>
        <w:numPr>
          <w:ilvl w:val="0"/>
          <w:numId w:val="6"/>
        </w:numPr>
        <w:tabs>
          <w:tab w:val="left" w:pos="5790"/>
        </w:tabs>
        <w:rPr>
          <w:sz w:val="28"/>
          <w:szCs w:val="28"/>
        </w:rPr>
      </w:pPr>
      <w:r w:rsidRPr="00111F76">
        <w:rPr>
          <w:sz w:val="28"/>
          <w:szCs w:val="28"/>
        </w:rPr>
        <w:t xml:space="preserve">уровень овладения несколькими профессиями. </w:t>
      </w:r>
    </w:p>
    <w:p w:rsidR="007972C6" w:rsidRPr="00111F76" w:rsidRDefault="007972C6" w:rsidP="007972C6">
      <w:pPr>
        <w:pStyle w:val="a4"/>
        <w:tabs>
          <w:tab w:val="left" w:pos="5790"/>
        </w:tabs>
        <w:ind w:firstLine="709"/>
        <w:rPr>
          <w:sz w:val="28"/>
          <w:szCs w:val="28"/>
        </w:rPr>
      </w:pPr>
      <w:r w:rsidRPr="00111F76">
        <w:rPr>
          <w:sz w:val="28"/>
          <w:szCs w:val="28"/>
        </w:rPr>
        <w:t>Стратегический анализ не только обеспечивает основу процесса стратегического управления, но и дает организации идеи будущей стратегии, приспосабливая ее преимущества к благоприятным возможностям окружающей среды в будущем. Он также позволяет компании учитывать и воздействовать на ее слабые стороны.</w:t>
      </w:r>
    </w:p>
    <w:p w:rsidR="007972C6" w:rsidRPr="00111F76" w:rsidRDefault="007972C6" w:rsidP="007972C6">
      <w:pPr>
        <w:pStyle w:val="a4"/>
        <w:tabs>
          <w:tab w:val="left" w:pos="5790"/>
        </w:tabs>
        <w:ind w:firstLine="709"/>
        <w:rPr>
          <w:sz w:val="28"/>
          <w:szCs w:val="28"/>
        </w:rPr>
      </w:pPr>
      <w:r w:rsidRPr="00111F76">
        <w:rPr>
          <w:sz w:val="28"/>
          <w:szCs w:val="28"/>
        </w:rPr>
        <w:t xml:space="preserve">Результаты стратегического анализа рыночной среды и конкурентных позиций компании используются для обоснования </w:t>
      </w:r>
      <w:r w:rsidRPr="00CE1987">
        <w:rPr>
          <w:i/>
          <w:sz w:val="28"/>
          <w:szCs w:val="28"/>
        </w:rPr>
        <w:t>SWOT-характеристик</w:t>
      </w:r>
      <w:r w:rsidRPr="00CE1987">
        <w:rPr>
          <w:sz w:val="28"/>
          <w:szCs w:val="28"/>
        </w:rPr>
        <w:t>.</w:t>
      </w:r>
      <w:r w:rsidRPr="00111F76">
        <w:rPr>
          <w:sz w:val="28"/>
          <w:szCs w:val="28"/>
        </w:rPr>
        <w:t xml:space="preserve"> </w:t>
      </w:r>
    </w:p>
    <w:p w:rsidR="007972C6" w:rsidRPr="00111F76" w:rsidRDefault="007972C6" w:rsidP="007972C6">
      <w:pPr>
        <w:pStyle w:val="a4"/>
        <w:tabs>
          <w:tab w:val="left" w:pos="5790"/>
        </w:tabs>
        <w:ind w:firstLine="709"/>
        <w:rPr>
          <w:sz w:val="28"/>
          <w:szCs w:val="28"/>
        </w:rPr>
      </w:pPr>
      <w:r w:rsidRPr="00CE1987">
        <w:rPr>
          <w:i/>
          <w:sz w:val="28"/>
          <w:szCs w:val="28"/>
        </w:rPr>
        <w:t>Возможности и угрозы</w:t>
      </w:r>
      <w:r w:rsidRPr="00111F76">
        <w:rPr>
          <w:sz w:val="28"/>
          <w:szCs w:val="28"/>
        </w:rPr>
        <w:t xml:space="preserve"> – благоприятные и неблагоприятные изменения внешней среды фирмы, влияющие на соответствующие изменения (усиление или ослабление) конкурентных преимуществ компании. Таким образом, указанные компоненты SWOT  анализа отражают факторы внешней среды, воздействующие на рассматриваемый вид деятельности (бизнес) вне зависимости от состояния и конкурентных преимуществ конкретной фирмы.</w:t>
      </w:r>
    </w:p>
    <w:p w:rsidR="007972C6" w:rsidRPr="00111F76" w:rsidRDefault="007972C6" w:rsidP="007972C6">
      <w:pPr>
        <w:pStyle w:val="a4"/>
        <w:tabs>
          <w:tab w:val="left" w:pos="5790"/>
        </w:tabs>
        <w:ind w:firstLine="709"/>
        <w:rPr>
          <w:sz w:val="28"/>
          <w:szCs w:val="28"/>
        </w:rPr>
      </w:pPr>
      <w:r w:rsidRPr="00CE1987">
        <w:rPr>
          <w:i/>
          <w:sz w:val="28"/>
          <w:szCs w:val="28"/>
        </w:rPr>
        <w:t>Сильные и слабые стороны</w:t>
      </w:r>
      <w:r w:rsidRPr="00111F76">
        <w:rPr>
          <w:sz w:val="28"/>
          <w:szCs w:val="28"/>
        </w:rPr>
        <w:t xml:space="preserve"> – это те характеристики </w:t>
      </w:r>
      <w:proofErr w:type="gramStart"/>
      <w:r w:rsidRPr="00111F76">
        <w:rPr>
          <w:sz w:val="28"/>
          <w:szCs w:val="28"/>
        </w:rPr>
        <w:t>предприятия</w:t>
      </w:r>
      <w:proofErr w:type="gramEnd"/>
      <w:r w:rsidRPr="00111F76">
        <w:rPr>
          <w:sz w:val="28"/>
          <w:szCs w:val="28"/>
        </w:rPr>
        <w:t xml:space="preserve"> которые обеспечивают преимущество (или не позволяют достичь преимущества) над конкурентами.</w:t>
      </w:r>
    </w:p>
    <w:p w:rsidR="007972C6" w:rsidRPr="00111F76" w:rsidRDefault="007972C6" w:rsidP="007972C6">
      <w:pPr>
        <w:pStyle w:val="a4"/>
        <w:tabs>
          <w:tab w:val="left" w:pos="5790"/>
        </w:tabs>
        <w:ind w:firstLine="709"/>
        <w:rPr>
          <w:sz w:val="28"/>
          <w:szCs w:val="28"/>
        </w:rPr>
      </w:pPr>
      <w:r w:rsidRPr="00111F76">
        <w:rPr>
          <w:sz w:val="28"/>
          <w:szCs w:val="28"/>
        </w:rPr>
        <w:t>Сопоставление характеристик SWOT-анализа позволяет проанализировать соответствие компании рыночной среде, а также выявить возможные направления развития компании (например, минимизация слабых сторон или оптимизация использования сильных сторон для реализации рыночных возможностей).</w:t>
      </w:r>
    </w:p>
    <w:p w:rsidR="007972C6" w:rsidRDefault="007972C6" w:rsidP="007972C6">
      <w:pPr>
        <w:pStyle w:val="a4"/>
        <w:tabs>
          <w:tab w:val="left" w:pos="5790"/>
        </w:tabs>
        <w:ind w:firstLine="709"/>
        <w:rPr>
          <w:sz w:val="28"/>
          <w:szCs w:val="28"/>
        </w:rPr>
      </w:pPr>
      <w:r w:rsidRPr="00111F76">
        <w:rPr>
          <w:sz w:val="28"/>
          <w:szCs w:val="28"/>
        </w:rPr>
        <w:t>При разработке вариантов стратегического поведения на основе анализа информации о внешней и внутренней среде компании (в частности, при проведении SWOT анализа) целесообразно учитывать следующие моменты:</w:t>
      </w:r>
    </w:p>
    <w:p w:rsidR="007972C6" w:rsidRDefault="007972C6" w:rsidP="007972C6">
      <w:pPr>
        <w:pStyle w:val="a4"/>
        <w:tabs>
          <w:tab w:val="left" w:pos="5790"/>
        </w:tabs>
        <w:ind w:firstLine="709"/>
        <w:rPr>
          <w:sz w:val="28"/>
          <w:szCs w:val="28"/>
        </w:rPr>
      </w:pPr>
      <w:r>
        <w:rPr>
          <w:sz w:val="28"/>
          <w:szCs w:val="28"/>
        </w:rPr>
        <w:t>- п</w:t>
      </w:r>
      <w:r w:rsidRPr="00111F76">
        <w:rPr>
          <w:sz w:val="28"/>
          <w:szCs w:val="28"/>
        </w:rPr>
        <w:t>ерспективными для реализации возможностями следует считать наиболее вероятные изменения внешней среды, а также те, наступлению которых компании может в той или иной степени способствовать;</w:t>
      </w:r>
    </w:p>
    <w:p w:rsidR="007972C6" w:rsidRDefault="007972C6" w:rsidP="007972C6">
      <w:pPr>
        <w:pStyle w:val="a4"/>
        <w:tabs>
          <w:tab w:val="left" w:pos="5790"/>
        </w:tabs>
        <w:ind w:firstLine="709"/>
        <w:rPr>
          <w:sz w:val="28"/>
          <w:szCs w:val="28"/>
        </w:rPr>
      </w:pPr>
      <w:r>
        <w:rPr>
          <w:sz w:val="28"/>
          <w:szCs w:val="28"/>
        </w:rPr>
        <w:t>- с</w:t>
      </w:r>
      <w:r w:rsidRPr="00111F76">
        <w:rPr>
          <w:sz w:val="28"/>
          <w:szCs w:val="28"/>
        </w:rPr>
        <w:t>реди угроз также следует выделять те события, на ход развития которых компания может повлиять, для остальных – должны быть разработаны решения, снижающие степень негативного воздействия угрозы на бизнес;</w:t>
      </w:r>
    </w:p>
    <w:p w:rsidR="007972C6" w:rsidRPr="00CE1987" w:rsidRDefault="007972C6" w:rsidP="007972C6">
      <w:pPr>
        <w:pStyle w:val="a4"/>
        <w:tabs>
          <w:tab w:val="left" w:pos="5790"/>
        </w:tabs>
        <w:ind w:firstLine="709"/>
        <w:rPr>
          <w:sz w:val="28"/>
          <w:szCs w:val="28"/>
        </w:rPr>
      </w:pPr>
      <w:r w:rsidRPr="00CE1987">
        <w:rPr>
          <w:sz w:val="28"/>
          <w:szCs w:val="28"/>
        </w:rPr>
        <w:lastRenderedPageBreak/>
        <w:t>- кроме того, угрозы и возможности должны быть проанализированы в соответствии с выявленными (и реальными) сильными и слабыми сторонами, определяющими внешние возможности компании.</w:t>
      </w:r>
    </w:p>
    <w:p w:rsidR="007972C6" w:rsidRPr="00CE1987" w:rsidRDefault="007972C6" w:rsidP="007972C6">
      <w:pPr>
        <w:pStyle w:val="a4"/>
        <w:tabs>
          <w:tab w:val="left" w:pos="5790"/>
        </w:tabs>
        <w:ind w:firstLine="709"/>
        <w:rPr>
          <w:sz w:val="28"/>
          <w:szCs w:val="28"/>
        </w:rPr>
      </w:pPr>
    </w:p>
    <w:p w:rsidR="007972C6" w:rsidRPr="00CE1987" w:rsidRDefault="007972C6" w:rsidP="007972C6">
      <w:pPr>
        <w:pStyle w:val="a4"/>
        <w:tabs>
          <w:tab w:val="left" w:pos="5790"/>
        </w:tabs>
        <w:ind w:firstLine="709"/>
        <w:rPr>
          <w:sz w:val="28"/>
          <w:szCs w:val="28"/>
        </w:rPr>
      </w:pPr>
      <w:r w:rsidRPr="00CE1987">
        <w:rPr>
          <w:b/>
          <w:sz w:val="28"/>
          <w:szCs w:val="28"/>
        </w:rPr>
        <w:t>1</w:t>
      </w:r>
      <w:r>
        <w:rPr>
          <w:b/>
          <w:sz w:val="28"/>
          <w:szCs w:val="28"/>
        </w:rPr>
        <w:t>2</w:t>
      </w:r>
      <w:r w:rsidRPr="00CE1987">
        <w:rPr>
          <w:b/>
          <w:sz w:val="28"/>
          <w:szCs w:val="28"/>
        </w:rPr>
        <w:t>.</w:t>
      </w:r>
      <w:r>
        <w:rPr>
          <w:b/>
          <w:sz w:val="28"/>
          <w:szCs w:val="28"/>
        </w:rPr>
        <w:t>5 Формирование</w:t>
      </w:r>
      <w:r w:rsidRPr="00CE1987">
        <w:rPr>
          <w:b/>
          <w:sz w:val="28"/>
          <w:szCs w:val="28"/>
        </w:rPr>
        <w:t xml:space="preserve"> стратегии фирмы</w:t>
      </w:r>
      <w:r>
        <w:rPr>
          <w:b/>
          <w:sz w:val="28"/>
          <w:szCs w:val="28"/>
        </w:rPr>
        <w:t>. Определение миссии и системы целей предприятия</w:t>
      </w:r>
    </w:p>
    <w:p w:rsidR="007972C6" w:rsidRDefault="007972C6" w:rsidP="007972C6">
      <w:pPr>
        <w:ind w:firstLine="720"/>
        <w:jc w:val="both"/>
        <w:rPr>
          <w:sz w:val="28"/>
          <w:szCs w:val="28"/>
        </w:rPr>
      </w:pPr>
      <w:r w:rsidRPr="00CE1987">
        <w:rPr>
          <w:sz w:val="28"/>
          <w:szCs w:val="28"/>
        </w:rPr>
        <w:t>Проце</w:t>
      </w:r>
      <w:proofErr w:type="gramStart"/>
      <w:r w:rsidRPr="00CE1987">
        <w:rPr>
          <w:sz w:val="28"/>
          <w:szCs w:val="28"/>
        </w:rPr>
        <w:t>сс стр</w:t>
      </w:r>
      <w:proofErr w:type="gramEnd"/>
      <w:r w:rsidRPr="00CE1987">
        <w:rPr>
          <w:sz w:val="28"/>
          <w:szCs w:val="28"/>
        </w:rPr>
        <w:t>атегического планирования можно представить в виде следующей схемы (рисунок 1</w:t>
      </w:r>
      <w:r>
        <w:rPr>
          <w:sz w:val="28"/>
          <w:szCs w:val="28"/>
        </w:rPr>
        <w:t>2.3</w:t>
      </w:r>
      <w:r w:rsidRPr="00CE1987">
        <w:rPr>
          <w:sz w:val="28"/>
          <w:szCs w:val="28"/>
        </w:rPr>
        <w:t>)</w:t>
      </w:r>
      <w:r>
        <w:rPr>
          <w:sz w:val="28"/>
          <w:szCs w:val="28"/>
        </w:rPr>
        <w:t>.</w:t>
      </w:r>
    </w:p>
    <w:p w:rsidR="007972C6" w:rsidRPr="00CE1987" w:rsidRDefault="007972C6" w:rsidP="007972C6">
      <w:pPr>
        <w:ind w:firstLine="720"/>
        <w:rPr>
          <w:sz w:val="28"/>
          <w:szCs w:val="28"/>
        </w:rPr>
      </w:pPr>
      <w:r w:rsidRPr="00CE1987">
        <w:rPr>
          <w:sz w:val="28"/>
          <w:szCs w:val="28"/>
        </w:rPr>
        <w:t xml:space="preserve">Структура стратегии как процесса представлена на рисунке </w:t>
      </w:r>
      <w:r>
        <w:rPr>
          <w:sz w:val="28"/>
          <w:szCs w:val="28"/>
        </w:rPr>
        <w:t>12.4</w:t>
      </w:r>
      <w:r w:rsidRPr="00CE1987">
        <w:rPr>
          <w:sz w:val="28"/>
          <w:szCs w:val="28"/>
        </w:rPr>
        <w:t xml:space="preserve">. </w:t>
      </w:r>
    </w:p>
    <w:p w:rsidR="007972C6" w:rsidRPr="00CE1987" w:rsidRDefault="007972C6" w:rsidP="007972C6">
      <w:pPr>
        <w:ind w:firstLine="720"/>
        <w:jc w:val="both"/>
        <w:rPr>
          <w:i/>
          <w:sz w:val="28"/>
          <w:szCs w:val="28"/>
        </w:rPr>
      </w:pPr>
      <w:r w:rsidRPr="00CE1987">
        <w:rPr>
          <w:i/>
          <w:sz w:val="28"/>
          <w:szCs w:val="28"/>
        </w:rPr>
        <w:t>Процесс разработки стратегии можно представить в виде следующей последовательности:</w:t>
      </w:r>
    </w:p>
    <w:p w:rsidR="007972C6" w:rsidRPr="00CE1987" w:rsidRDefault="007972C6" w:rsidP="007972C6">
      <w:pPr>
        <w:numPr>
          <w:ilvl w:val="0"/>
          <w:numId w:val="7"/>
        </w:numPr>
        <w:jc w:val="both"/>
        <w:rPr>
          <w:sz w:val="28"/>
          <w:szCs w:val="28"/>
        </w:rPr>
      </w:pPr>
      <w:r w:rsidRPr="00CE1987">
        <w:rPr>
          <w:sz w:val="28"/>
          <w:szCs w:val="28"/>
        </w:rPr>
        <w:t>Поиск новой идеи</w:t>
      </w:r>
    </w:p>
    <w:p w:rsidR="007972C6" w:rsidRPr="00CE1987" w:rsidRDefault="007972C6" w:rsidP="007972C6">
      <w:pPr>
        <w:numPr>
          <w:ilvl w:val="0"/>
          <w:numId w:val="7"/>
        </w:numPr>
        <w:jc w:val="both"/>
        <w:rPr>
          <w:sz w:val="28"/>
          <w:szCs w:val="28"/>
        </w:rPr>
      </w:pPr>
      <w:r w:rsidRPr="00CE1987">
        <w:rPr>
          <w:sz w:val="28"/>
          <w:szCs w:val="28"/>
        </w:rPr>
        <w:t>Гипотезы</w:t>
      </w:r>
    </w:p>
    <w:p w:rsidR="007972C6" w:rsidRPr="00CE1987" w:rsidRDefault="007972C6" w:rsidP="007972C6">
      <w:pPr>
        <w:numPr>
          <w:ilvl w:val="0"/>
          <w:numId w:val="7"/>
        </w:numPr>
        <w:jc w:val="both"/>
        <w:rPr>
          <w:sz w:val="28"/>
          <w:szCs w:val="28"/>
        </w:rPr>
      </w:pPr>
      <w:r w:rsidRPr="00CE1987">
        <w:rPr>
          <w:sz w:val="28"/>
          <w:szCs w:val="28"/>
        </w:rPr>
        <w:t>Миссия предприятия, принципы</w:t>
      </w:r>
    </w:p>
    <w:p w:rsidR="007972C6" w:rsidRPr="00CE1987" w:rsidRDefault="007972C6" w:rsidP="007972C6">
      <w:pPr>
        <w:numPr>
          <w:ilvl w:val="0"/>
          <w:numId w:val="7"/>
        </w:numPr>
        <w:jc w:val="both"/>
        <w:rPr>
          <w:sz w:val="28"/>
          <w:szCs w:val="28"/>
        </w:rPr>
      </w:pPr>
      <w:r w:rsidRPr="00CE1987">
        <w:rPr>
          <w:sz w:val="28"/>
          <w:szCs w:val="28"/>
        </w:rPr>
        <w:t>Цели организации</w:t>
      </w:r>
    </w:p>
    <w:p w:rsidR="007972C6" w:rsidRDefault="007972C6" w:rsidP="007972C6">
      <w:pPr>
        <w:ind w:firstLine="720"/>
        <w:jc w:val="both"/>
      </w:pPr>
      <w:r>
        <w:rPr>
          <w:noProof/>
        </w:rPr>
        <w:drawing>
          <wp:anchor distT="0" distB="0" distL="114300" distR="114300" simplePos="0" relativeHeight="251660288" behindDoc="1" locked="0" layoutInCell="1" allowOverlap="1">
            <wp:simplePos x="0" y="0"/>
            <wp:positionH relativeFrom="column">
              <wp:posOffset>1257300</wp:posOffset>
            </wp:positionH>
            <wp:positionV relativeFrom="paragraph">
              <wp:posOffset>68580</wp:posOffset>
            </wp:positionV>
            <wp:extent cx="3543300" cy="2013585"/>
            <wp:effectExtent l="0" t="0" r="0" b="5715"/>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43300" cy="20135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2C6" w:rsidRDefault="007972C6" w:rsidP="007972C6">
      <w:pPr>
        <w:ind w:firstLine="720"/>
        <w:jc w:val="both"/>
      </w:pPr>
    </w:p>
    <w:p w:rsidR="007972C6" w:rsidRDefault="007972C6" w:rsidP="007972C6">
      <w:pPr>
        <w:ind w:firstLine="720"/>
        <w:jc w:val="both"/>
      </w:pPr>
    </w:p>
    <w:p w:rsidR="007972C6" w:rsidRDefault="007972C6" w:rsidP="007972C6">
      <w:pPr>
        <w:ind w:firstLine="720"/>
        <w:jc w:val="both"/>
      </w:pPr>
    </w:p>
    <w:p w:rsidR="007972C6" w:rsidRDefault="007972C6" w:rsidP="007972C6">
      <w:pPr>
        <w:ind w:firstLine="720"/>
        <w:jc w:val="both"/>
      </w:pPr>
    </w:p>
    <w:p w:rsidR="007972C6" w:rsidRPr="007F7F0E" w:rsidRDefault="007972C6" w:rsidP="007972C6">
      <w:pPr>
        <w:ind w:firstLine="720"/>
        <w:jc w:val="both"/>
      </w:pPr>
    </w:p>
    <w:p w:rsidR="007972C6" w:rsidRDefault="007972C6" w:rsidP="007972C6">
      <w:pPr>
        <w:ind w:firstLine="720"/>
        <w:jc w:val="both"/>
      </w:pPr>
    </w:p>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Pr>
        <w:jc w:val="center"/>
        <w:rPr>
          <w:sz w:val="28"/>
          <w:szCs w:val="28"/>
        </w:rPr>
      </w:pPr>
      <w:r w:rsidRPr="00CE1987">
        <w:rPr>
          <w:sz w:val="28"/>
          <w:szCs w:val="28"/>
        </w:rPr>
        <w:t>Рисунок 12.3 – Процесс разработки стратегии на предприятии</w:t>
      </w:r>
    </w:p>
    <w:p w:rsidR="007972C6" w:rsidRPr="00CE1987" w:rsidRDefault="007972C6" w:rsidP="007972C6">
      <w:pPr>
        <w:jc w:val="center"/>
        <w:rPr>
          <w:sz w:val="28"/>
          <w:szCs w:val="28"/>
        </w:rPr>
      </w:pPr>
    </w:p>
    <w:p w:rsidR="007972C6" w:rsidRPr="00CE1987" w:rsidRDefault="007972C6" w:rsidP="007972C6">
      <w:pPr>
        <w:numPr>
          <w:ilvl w:val="0"/>
          <w:numId w:val="7"/>
        </w:numPr>
        <w:tabs>
          <w:tab w:val="clear" w:pos="360"/>
          <w:tab w:val="num" w:pos="-1260"/>
        </w:tabs>
        <w:ind w:left="0" w:firstLine="720"/>
        <w:jc w:val="both"/>
        <w:rPr>
          <w:sz w:val="28"/>
          <w:szCs w:val="28"/>
        </w:rPr>
      </w:pPr>
      <w:r w:rsidRPr="00CE1987">
        <w:rPr>
          <w:sz w:val="28"/>
          <w:szCs w:val="28"/>
        </w:rPr>
        <w:t>Анализ и оценка внешней среды</w:t>
      </w:r>
    </w:p>
    <w:p w:rsidR="007972C6" w:rsidRPr="00CE1987" w:rsidRDefault="007972C6" w:rsidP="007972C6">
      <w:pPr>
        <w:numPr>
          <w:ilvl w:val="0"/>
          <w:numId w:val="7"/>
        </w:numPr>
        <w:tabs>
          <w:tab w:val="clear" w:pos="360"/>
          <w:tab w:val="num" w:pos="-1260"/>
        </w:tabs>
        <w:ind w:left="0" w:firstLine="720"/>
        <w:jc w:val="both"/>
        <w:rPr>
          <w:sz w:val="28"/>
          <w:szCs w:val="28"/>
        </w:rPr>
      </w:pPr>
      <w:r w:rsidRPr="00CE1987">
        <w:rPr>
          <w:sz w:val="28"/>
          <w:szCs w:val="28"/>
        </w:rPr>
        <w:t>Исследование сильных и слабых сторон предприятия</w:t>
      </w:r>
    </w:p>
    <w:p w:rsidR="007972C6" w:rsidRPr="00CE1987" w:rsidRDefault="007972C6" w:rsidP="007972C6">
      <w:pPr>
        <w:numPr>
          <w:ilvl w:val="0"/>
          <w:numId w:val="7"/>
        </w:numPr>
        <w:tabs>
          <w:tab w:val="clear" w:pos="360"/>
          <w:tab w:val="num" w:pos="-1260"/>
        </w:tabs>
        <w:ind w:left="0" w:firstLine="720"/>
        <w:jc w:val="both"/>
        <w:rPr>
          <w:sz w:val="28"/>
          <w:szCs w:val="28"/>
        </w:rPr>
      </w:pPr>
      <w:r w:rsidRPr="00CE1987">
        <w:rPr>
          <w:sz w:val="28"/>
          <w:szCs w:val="28"/>
        </w:rPr>
        <w:t>Анализ стратегических альтернатив</w:t>
      </w:r>
    </w:p>
    <w:p w:rsidR="007972C6" w:rsidRPr="00CE1987" w:rsidRDefault="007972C6" w:rsidP="007972C6">
      <w:pPr>
        <w:numPr>
          <w:ilvl w:val="0"/>
          <w:numId w:val="7"/>
        </w:numPr>
        <w:tabs>
          <w:tab w:val="clear" w:pos="360"/>
          <w:tab w:val="num" w:pos="-1260"/>
        </w:tabs>
        <w:ind w:left="0" w:firstLine="720"/>
        <w:jc w:val="both"/>
        <w:rPr>
          <w:sz w:val="28"/>
          <w:szCs w:val="28"/>
        </w:rPr>
      </w:pPr>
      <w:r w:rsidRPr="00CE1987">
        <w:rPr>
          <w:sz w:val="28"/>
          <w:szCs w:val="28"/>
        </w:rPr>
        <w:t>Сценарии</w:t>
      </w:r>
    </w:p>
    <w:p w:rsidR="007972C6" w:rsidRPr="00CE1987" w:rsidRDefault="007972C6" w:rsidP="007972C6">
      <w:pPr>
        <w:numPr>
          <w:ilvl w:val="0"/>
          <w:numId w:val="7"/>
        </w:numPr>
        <w:tabs>
          <w:tab w:val="clear" w:pos="360"/>
          <w:tab w:val="num" w:pos="-1260"/>
        </w:tabs>
        <w:ind w:left="0" w:firstLine="720"/>
        <w:jc w:val="both"/>
        <w:rPr>
          <w:sz w:val="28"/>
          <w:szCs w:val="28"/>
        </w:rPr>
      </w:pPr>
      <w:r w:rsidRPr="00CE1987">
        <w:rPr>
          <w:sz w:val="28"/>
          <w:szCs w:val="28"/>
        </w:rPr>
        <w:t>Выбор стратегии</w:t>
      </w:r>
    </w:p>
    <w:p w:rsidR="007972C6" w:rsidRPr="00CE1987" w:rsidRDefault="007972C6" w:rsidP="007972C6">
      <w:pPr>
        <w:numPr>
          <w:ilvl w:val="0"/>
          <w:numId w:val="7"/>
        </w:numPr>
        <w:tabs>
          <w:tab w:val="clear" w:pos="360"/>
          <w:tab w:val="num" w:pos="-1260"/>
        </w:tabs>
        <w:ind w:left="0" w:firstLine="720"/>
        <w:jc w:val="both"/>
        <w:rPr>
          <w:sz w:val="28"/>
          <w:szCs w:val="28"/>
        </w:rPr>
      </w:pPr>
      <w:r w:rsidRPr="00CE1987">
        <w:rPr>
          <w:sz w:val="28"/>
          <w:szCs w:val="28"/>
        </w:rPr>
        <w:t>Практическая реализация стратегии</w:t>
      </w:r>
    </w:p>
    <w:p w:rsidR="007972C6" w:rsidRDefault="007972C6" w:rsidP="007972C6">
      <w:r>
        <w:rPr>
          <w:noProof/>
        </w:rPr>
        <w:drawing>
          <wp:anchor distT="0" distB="0" distL="114300" distR="114300" simplePos="0" relativeHeight="251661312" behindDoc="1" locked="0" layoutInCell="1" allowOverlap="1">
            <wp:simplePos x="0" y="0"/>
            <wp:positionH relativeFrom="column">
              <wp:posOffset>914400</wp:posOffset>
            </wp:positionH>
            <wp:positionV relativeFrom="paragraph">
              <wp:posOffset>114300</wp:posOffset>
            </wp:positionV>
            <wp:extent cx="3585210" cy="4349750"/>
            <wp:effectExtent l="0" t="0" r="0" b="0"/>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t="606" r="3220"/>
                    <a:stretch>
                      <a:fillRect/>
                    </a:stretch>
                  </pic:blipFill>
                  <pic:spPr bwMode="auto">
                    <a:xfrm>
                      <a:off x="0" y="0"/>
                      <a:ext cx="3585210" cy="4349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2C6" w:rsidRDefault="007972C6" w:rsidP="007972C6"/>
    <w:p w:rsidR="007972C6" w:rsidRDefault="007972C6" w:rsidP="007972C6"/>
    <w:p w:rsidR="007972C6" w:rsidRDefault="007972C6" w:rsidP="007972C6">
      <w:pPr>
        <w:ind w:firstLine="720"/>
      </w:pPr>
    </w:p>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 w:rsidR="007972C6" w:rsidRDefault="007972C6" w:rsidP="007972C6">
      <w:pPr>
        <w:jc w:val="center"/>
        <w:rPr>
          <w:sz w:val="28"/>
          <w:szCs w:val="28"/>
        </w:rPr>
      </w:pPr>
      <w:r w:rsidRPr="00CE1987">
        <w:rPr>
          <w:sz w:val="28"/>
          <w:szCs w:val="28"/>
        </w:rPr>
        <w:t xml:space="preserve">Рисунок </w:t>
      </w:r>
      <w:r>
        <w:rPr>
          <w:sz w:val="28"/>
          <w:szCs w:val="28"/>
        </w:rPr>
        <w:t>1</w:t>
      </w:r>
      <w:r w:rsidRPr="00CE1987">
        <w:rPr>
          <w:sz w:val="28"/>
          <w:szCs w:val="28"/>
        </w:rPr>
        <w:t>2</w:t>
      </w:r>
      <w:r>
        <w:rPr>
          <w:sz w:val="28"/>
          <w:szCs w:val="28"/>
        </w:rPr>
        <w:t>.4</w:t>
      </w:r>
      <w:r w:rsidRPr="00CE1987">
        <w:rPr>
          <w:sz w:val="28"/>
          <w:szCs w:val="28"/>
        </w:rPr>
        <w:t xml:space="preserve"> – Структура стратегии как процесса</w:t>
      </w:r>
    </w:p>
    <w:p w:rsidR="007972C6" w:rsidRPr="00CE1987" w:rsidRDefault="007972C6" w:rsidP="007972C6">
      <w:pPr>
        <w:numPr>
          <w:ilvl w:val="0"/>
          <w:numId w:val="7"/>
        </w:numPr>
        <w:tabs>
          <w:tab w:val="clear" w:pos="360"/>
          <w:tab w:val="num" w:pos="-360"/>
        </w:tabs>
        <w:ind w:left="0" w:firstLine="720"/>
        <w:jc w:val="both"/>
        <w:rPr>
          <w:sz w:val="28"/>
          <w:szCs w:val="28"/>
        </w:rPr>
      </w:pPr>
      <w:r w:rsidRPr="00CE1987">
        <w:rPr>
          <w:sz w:val="28"/>
          <w:szCs w:val="28"/>
        </w:rPr>
        <w:t>Экономические результаты внедрения стратегии и контроль</w:t>
      </w:r>
    </w:p>
    <w:p w:rsidR="007972C6" w:rsidRPr="00CE1987" w:rsidRDefault="007972C6" w:rsidP="007972C6">
      <w:pPr>
        <w:numPr>
          <w:ilvl w:val="0"/>
          <w:numId w:val="7"/>
        </w:numPr>
        <w:tabs>
          <w:tab w:val="clear" w:pos="360"/>
          <w:tab w:val="num" w:pos="-360"/>
        </w:tabs>
        <w:ind w:left="0" w:firstLine="720"/>
        <w:jc w:val="both"/>
        <w:rPr>
          <w:sz w:val="28"/>
          <w:szCs w:val="28"/>
        </w:rPr>
      </w:pPr>
      <w:r w:rsidRPr="00CE1987">
        <w:rPr>
          <w:sz w:val="28"/>
          <w:szCs w:val="28"/>
        </w:rPr>
        <w:t>Социально-экономическая оценка стратегии</w:t>
      </w:r>
    </w:p>
    <w:p w:rsidR="007972C6" w:rsidRPr="00CE1987" w:rsidRDefault="007972C6" w:rsidP="007972C6">
      <w:pPr>
        <w:numPr>
          <w:ilvl w:val="0"/>
          <w:numId w:val="7"/>
        </w:numPr>
        <w:tabs>
          <w:tab w:val="clear" w:pos="360"/>
          <w:tab w:val="num" w:pos="-360"/>
        </w:tabs>
        <w:ind w:left="0" w:firstLine="720"/>
        <w:jc w:val="both"/>
        <w:rPr>
          <w:sz w:val="28"/>
          <w:szCs w:val="28"/>
        </w:rPr>
      </w:pPr>
      <w:r w:rsidRPr="00CE1987">
        <w:rPr>
          <w:sz w:val="28"/>
          <w:szCs w:val="28"/>
        </w:rPr>
        <w:t>Планы, проекты, прогнозы</w:t>
      </w:r>
    </w:p>
    <w:p w:rsidR="007972C6" w:rsidRPr="00CE1987" w:rsidRDefault="007972C6" w:rsidP="007972C6">
      <w:pPr>
        <w:ind w:firstLine="720"/>
        <w:jc w:val="both"/>
        <w:rPr>
          <w:sz w:val="28"/>
          <w:szCs w:val="28"/>
        </w:rPr>
      </w:pPr>
      <w:r w:rsidRPr="00CE1987">
        <w:rPr>
          <w:i/>
          <w:sz w:val="28"/>
          <w:szCs w:val="28"/>
        </w:rPr>
        <w:t>Миссия</w:t>
      </w:r>
      <w:r w:rsidRPr="00CE1987">
        <w:rPr>
          <w:sz w:val="28"/>
          <w:szCs w:val="28"/>
        </w:rPr>
        <w:t xml:space="preserve"> – краткое описание хозяйственной единицы, ее основных целей, предназначения, сферы деятельности, норм поведения и роли в решении социальных задач региона, общества.</w:t>
      </w:r>
    </w:p>
    <w:p w:rsidR="007972C6" w:rsidRPr="00CE1987" w:rsidRDefault="007972C6" w:rsidP="007972C6">
      <w:pPr>
        <w:ind w:firstLine="720"/>
        <w:jc w:val="both"/>
        <w:rPr>
          <w:sz w:val="28"/>
          <w:szCs w:val="28"/>
        </w:rPr>
      </w:pPr>
      <w:r w:rsidRPr="00CE1987">
        <w:rPr>
          <w:i/>
          <w:sz w:val="28"/>
          <w:szCs w:val="28"/>
        </w:rPr>
        <w:t>Миссия</w:t>
      </w:r>
      <w:r w:rsidRPr="00CE1987">
        <w:rPr>
          <w:sz w:val="28"/>
          <w:szCs w:val="28"/>
        </w:rPr>
        <w:t xml:space="preserve"> может формулироваться в следующих направлениях:</w:t>
      </w:r>
    </w:p>
    <w:p w:rsidR="007972C6" w:rsidRPr="00CE1987" w:rsidRDefault="007972C6" w:rsidP="007972C6">
      <w:pPr>
        <w:numPr>
          <w:ilvl w:val="0"/>
          <w:numId w:val="8"/>
        </w:numPr>
        <w:jc w:val="both"/>
        <w:rPr>
          <w:sz w:val="28"/>
          <w:szCs w:val="28"/>
        </w:rPr>
      </w:pPr>
      <w:r w:rsidRPr="00CE1987">
        <w:rPr>
          <w:sz w:val="28"/>
          <w:szCs w:val="28"/>
        </w:rPr>
        <w:t>этика фирмы</w:t>
      </w:r>
    </w:p>
    <w:p w:rsidR="007972C6" w:rsidRPr="00CE1987" w:rsidRDefault="007972C6" w:rsidP="007972C6">
      <w:pPr>
        <w:numPr>
          <w:ilvl w:val="0"/>
          <w:numId w:val="8"/>
        </w:numPr>
        <w:jc w:val="both"/>
        <w:rPr>
          <w:sz w:val="28"/>
          <w:szCs w:val="28"/>
        </w:rPr>
      </w:pPr>
      <w:r w:rsidRPr="00CE1987">
        <w:rPr>
          <w:sz w:val="28"/>
          <w:szCs w:val="28"/>
        </w:rPr>
        <w:t>Основополагающие принципы  деятельности</w:t>
      </w:r>
    </w:p>
    <w:p w:rsidR="007972C6" w:rsidRPr="00CE1987" w:rsidRDefault="007972C6" w:rsidP="007972C6">
      <w:pPr>
        <w:numPr>
          <w:ilvl w:val="0"/>
          <w:numId w:val="8"/>
        </w:numPr>
        <w:jc w:val="both"/>
        <w:rPr>
          <w:sz w:val="28"/>
          <w:szCs w:val="28"/>
        </w:rPr>
      </w:pPr>
      <w:r w:rsidRPr="00CE1987">
        <w:rPr>
          <w:sz w:val="28"/>
          <w:szCs w:val="28"/>
        </w:rPr>
        <w:t>Нормы поведения</w:t>
      </w:r>
    </w:p>
    <w:p w:rsidR="007972C6" w:rsidRPr="00CE1987" w:rsidRDefault="007972C6" w:rsidP="007972C6">
      <w:pPr>
        <w:numPr>
          <w:ilvl w:val="0"/>
          <w:numId w:val="8"/>
        </w:numPr>
        <w:jc w:val="both"/>
        <w:rPr>
          <w:sz w:val="28"/>
          <w:szCs w:val="28"/>
        </w:rPr>
      </w:pPr>
      <w:r w:rsidRPr="00CE1987">
        <w:rPr>
          <w:sz w:val="28"/>
          <w:szCs w:val="28"/>
        </w:rPr>
        <w:t>Культура организации</w:t>
      </w:r>
    </w:p>
    <w:p w:rsidR="007972C6" w:rsidRPr="00CE1987" w:rsidRDefault="007972C6" w:rsidP="007972C6">
      <w:pPr>
        <w:numPr>
          <w:ilvl w:val="0"/>
          <w:numId w:val="8"/>
        </w:numPr>
        <w:jc w:val="both"/>
        <w:rPr>
          <w:sz w:val="28"/>
          <w:szCs w:val="28"/>
        </w:rPr>
      </w:pPr>
      <w:r w:rsidRPr="00CE1987">
        <w:rPr>
          <w:sz w:val="28"/>
          <w:szCs w:val="28"/>
        </w:rPr>
        <w:t>Внешний образ фирмы</w:t>
      </w:r>
    </w:p>
    <w:p w:rsidR="007972C6" w:rsidRPr="00CE1987" w:rsidRDefault="007972C6" w:rsidP="007972C6">
      <w:pPr>
        <w:numPr>
          <w:ilvl w:val="0"/>
          <w:numId w:val="8"/>
        </w:numPr>
        <w:jc w:val="both"/>
        <w:rPr>
          <w:sz w:val="28"/>
          <w:szCs w:val="28"/>
        </w:rPr>
      </w:pPr>
      <w:r w:rsidRPr="00CE1987">
        <w:rPr>
          <w:sz w:val="28"/>
          <w:szCs w:val="28"/>
        </w:rPr>
        <w:t>Ценности  организации</w:t>
      </w:r>
    </w:p>
    <w:p w:rsidR="007972C6" w:rsidRPr="00CE1987" w:rsidRDefault="007972C6" w:rsidP="007972C6">
      <w:pPr>
        <w:numPr>
          <w:ilvl w:val="0"/>
          <w:numId w:val="8"/>
        </w:numPr>
        <w:jc w:val="both"/>
        <w:rPr>
          <w:sz w:val="28"/>
          <w:szCs w:val="28"/>
        </w:rPr>
      </w:pPr>
      <w:r w:rsidRPr="00CE1987">
        <w:rPr>
          <w:sz w:val="28"/>
          <w:szCs w:val="28"/>
        </w:rPr>
        <w:t>Авторитет предприятия</w:t>
      </w:r>
    </w:p>
    <w:p w:rsidR="007972C6" w:rsidRPr="00CE1987" w:rsidRDefault="007972C6" w:rsidP="007972C6">
      <w:pPr>
        <w:ind w:firstLine="720"/>
        <w:jc w:val="both"/>
        <w:rPr>
          <w:i/>
          <w:sz w:val="28"/>
          <w:szCs w:val="28"/>
        </w:rPr>
      </w:pPr>
      <w:r w:rsidRPr="00CE1987">
        <w:rPr>
          <w:i/>
          <w:sz w:val="28"/>
          <w:szCs w:val="28"/>
        </w:rPr>
        <w:t>При формулировании миссии предприятие выступает как система  и понимается как:</w:t>
      </w:r>
    </w:p>
    <w:p w:rsidR="007972C6" w:rsidRPr="00CE1987" w:rsidRDefault="007972C6" w:rsidP="007972C6">
      <w:pPr>
        <w:ind w:left="360"/>
        <w:jc w:val="both"/>
        <w:rPr>
          <w:sz w:val="28"/>
          <w:szCs w:val="28"/>
        </w:rPr>
      </w:pPr>
      <w:r w:rsidRPr="00CE1987">
        <w:rPr>
          <w:sz w:val="28"/>
          <w:szCs w:val="28"/>
        </w:rPr>
        <w:t>- производитель товаров для потребителей</w:t>
      </w:r>
    </w:p>
    <w:p w:rsidR="007972C6" w:rsidRPr="00CE1987" w:rsidRDefault="007972C6" w:rsidP="007972C6">
      <w:pPr>
        <w:ind w:left="360"/>
        <w:jc w:val="both"/>
        <w:rPr>
          <w:sz w:val="28"/>
          <w:szCs w:val="28"/>
        </w:rPr>
      </w:pPr>
      <w:r w:rsidRPr="00CE1987">
        <w:rPr>
          <w:sz w:val="28"/>
          <w:szCs w:val="28"/>
        </w:rPr>
        <w:t xml:space="preserve">- </w:t>
      </w:r>
      <w:r>
        <w:rPr>
          <w:sz w:val="28"/>
          <w:szCs w:val="28"/>
        </w:rPr>
        <w:t>с</w:t>
      </w:r>
      <w:r w:rsidRPr="00CE1987">
        <w:rPr>
          <w:sz w:val="28"/>
          <w:szCs w:val="28"/>
        </w:rPr>
        <w:t>оциальная организация, в которой сотрудники могут проявить и развить свои способности</w:t>
      </w:r>
    </w:p>
    <w:p w:rsidR="007972C6" w:rsidRPr="00CE1987" w:rsidRDefault="007972C6" w:rsidP="007972C6">
      <w:pPr>
        <w:ind w:left="360"/>
        <w:jc w:val="both"/>
        <w:rPr>
          <w:sz w:val="28"/>
          <w:szCs w:val="28"/>
        </w:rPr>
      </w:pPr>
      <w:r w:rsidRPr="00CE1987">
        <w:rPr>
          <w:sz w:val="28"/>
          <w:szCs w:val="28"/>
        </w:rPr>
        <w:t>- конкурент другим товаропроизводителям</w:t>
      </w:r>
    </w:p>
    <w:p w:rsidR="007972C6" w:rsidRPr="00CE1987" w:rsidRDefault="007972C6" w:rsidP="007972C6">
      <w:pPr>
        <w:ind w:left="360"/>
        <w:jc w:val="both"/>
        <w:rPr>
          <w:sz w:val="28"/>
          <w:szCs w:val="28"/>
        </w:rPr>
      </w:pPr>
      <w:r w:rsidRPr="00CE1987">
        <w:rPr>
          <w:sz w:val="28"/>
          <w:szCs w:val="28"/>
        </w:rPr>
        <w:t>- социальная единица, учитывающая интересы всего общества</w:t>
      </w:r>
    </w:p>
    <w:p w:rsidR="007972C6" w:rsidRPr="00CE1987" w:rsidRDefault="007972C6" w:rsidP="007972C6">
      <w:pPr>
        <w:ind w:left="360"/>
        <w:jc w:val="both"/>
        <w:rPr>
          <w:sz w:val="28"/>
          <w:szCs w:val="28"/>
        </w:rPr>
      </w:pPr>
      <w:r w:rsidRPr="00CE1987">
        <w:rPr>
          <w:sz w:val="28"/>
          <w:szCs w:val="28"/>
        </w:rPr>
        <w:t>- часть рыночной многоукладной экономики</w:t>
      </w:r>
    </w:p>
    <w:p w:rsidR="007972C6" w:rsidRPr="00CE1987" w:rsidRDefault="007972C6" w:rsidP="007972C6">
      <w:pPr>
        <w:ind w:firstLine="720"/>
        <w:rPr>
          <w:i/>
          <w:sz w:val="28"/>
          <w:szCs w:val="28"/>
        </w:rPr>
      </w:pPr>
      <w:r w:rsidRPr="00CE1987">
        <w:rPr>
          <w:i/>
          <w:sz w:val="28"/>
          <w:szCs w:val="28"/>
        </w:rPr>
        <w:t>Примеры звучания миссии</w:t>
      </w:r>
      <w:r>
        <w:rPr>
          <w:i/>
          <w:sz w:val="28"/>
          <w:szCs w:val="28"/>
        </w:rPr>
        <w:t>:</w:t>
      </w:r>
    </w:p>
    <w:p w:rsidR="007972C6" w:rsidRPr="00CE1987" w:rsidRDefault="007972C6" w:rsidP="007972C6">
      <w:pPr>
        <w:ind w:left="360"/>
        <w:jc w:val="both"/>
        <w:rPr>
          <w:sz w:val="28"/>
          <w:szCs w:val="28"/>
        </w:rPr>
      </w:pPr>
      <w:r w:rsidRPr="00CE1987">
        <w:rPr>
          <w:sz w:val="28"/>
          <w:szCs w:val="28"/>
        </w:rPr>
        <w:t>К миру через мировую торговлю</w:t>
      </w:r>
    </w:p>
    <w:p w:rsidR="007972C6" w:rsidRPr="00CE1987" w:rsidRDefault="007972C6" w:rsidP="007972C6">
      <w:pPr>
        <w:ind w:left="360"/>
        <w:jc w:val="both"/>
        <w:rPr>
          <w:sz w:val="28"/>
          <w:szCs w:val="28"/>
        </w:rPr>
      </w:pPr>
      <w:proofErr w:type="gramStart"/>
      <w:r w:rsidRPr="00CE1987">
        <w:rPr>
          <w:sz w:val="28"/>
          <w:szCs w:val="28"/>
        </w:rPr>
        <w:t>Что хорошо для станы, то хорошо для фирмы</w:t>
      </w:r>
      <w:proofErr w:type="gramEnd"/>
    </w:p>
    <w:p w:rsidR="007972C6" w:rsidRPr="00CE1987" w:rsidRDefault="007972C6" w:rsidP="007972C6">
      <w:pPr>
        <w:ind w:left="360"/>
        <w:jc w:val="both"/>
        <w:rPr>
          <w:sz w:val="28"/>
          <w:szCs w:val="28"/>
        </w:rPr>
      </w:pPr>
      <w:r w:rsidRPr="00CE1987">
        <w:rPr>
          <w:sz w:val="28"/>
          <w:szCs w:val="28"/>
        </w:rPr>
        <w:t>Наши изделия делают мир более удобным для жизни</w:t>
      </w:r>
    </w:p>
    <w:p w:rsidR="007972C6" w:rsidRPr="00CE1987" w:rsidRDefault="007972C6" w:rsidP="007972C6">
      <w:pPr>
        <w:ind w:left="360"/>
        <w:jc w:val="both"/>
        <w:rPr>
          <w:sz w:val="28"/>
          <w:szCs w:val="28"/>
        </w:rPr>
      </w:pPr>
      <w:r w:rsidRPr="00CE1987">
        <w:rPr>
          <w:sz w:val="28"/>
          <w:szCs w:val="28"/>
        </w:rPr>
        <w:t>Потребители – источник жизненной силы для нашей организации</w:t>
      </w:r>
    </w:p>
    <w:p w:rsidR="007972C6" w:rsidRPr="00CE1987" w:rsidRDefault="007972C6" w:rsidP="007972C6">
      <w:pPr>
        <w:ind w:left="360"/>
        <w:jc w:val="both"/>
        <w:rPr>
          <w:sz w:val="28"/>
          <w:szCs w:val="28"/>
        </w:rPr>
      </w:pPr>
      <w:r w:rsidRPr="00CE1987">
        <w:rPr>
          <w:sz w:val="28"/>
          <w:szCs w:val="28"/>
        </w:rPr>
        <w:t>Осуществляя прогресс, служить всему миру</w:t>
      </w:r>
    </w:p>
    <w:p w:rsidR="007972C6" w:rsidRPr="00CE1987" w:rsidRDefault="007972C6" w:rsidP="007972C6">
      <w:pPr>
        <w:ind w:left="360"/>
        <w:jc w:val="both"/>
        <w:rPr>
          <w:sz w:val="28"/>
          <w:szCs w:val="28"/>
        </w:rPr>
      </w:pPr>
      <w:r w:rsidRPr="00CE1987">
        <w:rPr>
          <w:sz w:val="28"/>
          <w:szCs w:val="28"/>
        </w:rPr>
        <w:t>Мы предоставляем людям дешевый транспорт</w:t>
      </w:r>
    </w:p>
    <w:p w:rsidR="007972C6" w:rsidRPr="00CE1987" w:rsidRDefault="007972C6" w:rsidP="007972C6">
      <w:pPr>
        <w:ind w:left="360"/>
        <w:jc w:val="both"/>
        <w:rPr>
          <w:b/>
          <w:i/>
          <w:sz w:val="28"/>
          <w:szCs w:val="28"/>
        </w:rPr>
      </w:pPr>
    </w:p>
    <w:p w:rsidR="007972C6" w:rsidRPr="00CE1987" w:rsidRDefault="007972C6" w:rsidP="007972C6">
      <w:pPr>
        <w:ind w:firstLine="720"/>
        <w:jc w:val="both"/>
        <w:rPr>
          <w:sz w:val="28"/>
          <w:szCs w:val="28"/>
        </w:rPr>
      </w:pPr>
      <w:r w:rsidRPr="00CE1987">
        <w:rPr>
          <w:i/>
          <w:sz w:val="28"/>
          <w:szCs w:val="28"/>
        </w:rPr>
        <w:t>Цель</w:t>
      </w:r>
      <w:r w:rsidRPr="00CE1987">
        <w:rPr>
          <w:sz w:val="28"/>
          <w:szCs w:val="28"/>
        </w:rPr>
        <w:t xml:space="preserve"> – это будущее желаемое состояние предприятия, мотив поведения и действий.</w:t>
      </w:r>
    </w:p>
    <w:p w:rsidR="007972C6" w:rsidRPr="00CE1987" w:rsidRDefault="007972C6" w:rsidP="007972C6">
      <w:pPr>
        <w:ind w:left="360"/>
        <w:rPr>
          <w:i/>
          <w:sz w:val="28"/>
          <w:szCs w:val="28"/>
        </w:rPr>
      </w:pPr>
      <w:r w:rsidRPr="00CE1987">
        <w:rPr>
          <w:i/>
          <w:sz w:val="28"/>
          <w:szCs w:val="28"/>
        </w:rPr>
        <w:t>В системе бизнеса цель выполняет следующие функции:</w:t>
      </w:r>
    </w:p>
    <w:p w:rsidR="007972C6" w:rsidRPr="00CE1987" w:rsidRDefault="007972C6" w:rsidP="007972C6">
      <w:pPr>
        <w:ind w:firstLine="720"/>
        <w:jc w:val="both"/>
        <w:rPr>
          <w:sz w:val="28"/>
          <w:szCs w:val="28"/>
        </w:rPr>
      </w:pPr>
      <w:r w:rsidRPr="00CE1987">
        <w:rPr>
          <w:sz w:val="28"/>
          <w:szCs w:val="28"/>
        </w:rPr>
        <w:lastRenderedPageBreak/>
        <w:t>- инициативы – сопоставления существующего и желаемого состояния фирмы;</w:t>
      </w:r>
    </w:p>
    <w:p w:rsidR="007972C6" w:rsidRPr="00CE1987" w:rsidRDefault="007972C6" w:rsidP="007972C6">
      <w:pPr>
        <w:ind w:firstLine="720"/>
        <w:jc w:val="both"/>
        <w:rPr>
          <w:sz w:val="28"/>
          <w:szCs w:val="28"/>
        </w:rPr>
      </w:pPr>
      <w:r w:rsidRPr="00CE1987">
        <w:rPr>
          <w:sz w:val="28"/>
          <w:szCs w:val="28"/>
        </w:rPr>
        <w:t>- критерия принятия решений – оценки информации и выбора альтернатив, приоритетов в бизнесе;</w:t>
      </w:r>
    </w:p>
    <w:p w:rsidR="007972C6" w:rsidRPr="00CE1987" w:rsidRDefault="007972C6" w:rsidP="007972C6">
      <w:pPr>
        <w:ind w:firstLine="720"/>
        <w:jc w:val="both"/>
        <w:rPr>
          <w:sz w:val="28"/>
          <w:szCs w:val="28"/>
        </w:rPr>
      </w:pPr>
      <w:r w:rsidRPr="00CE1987">
        <w:rPr>
          <w:sz w:val="28"/>
          <w:szCs w:val="28"/>
        </w:rPr>
        <w:t xml:space="preserve">- координации – обеспечение бесконфликтных отношений  лица, принимающего решение (ЛПР); </w:t>
      </w:r>
    </w:p>
    <w:p w:rsidR="007972C6" w:rsidRPr="00CE1987" w:rsidRDefault="007972C6" w:rsidP="007972C6">
      <w:pPr>
        <w:ind w:firstLine="720"/>
        <w:jc w:val="both"/>
        <w:rPr>
          <w:sz w:val="28"/>
          <w:szCs w:val="28"/>
        </w:rPr>
      </w:pPr>
      <w:r w:rsidRPr="00CE1987">
        <w:rPr>
          <w:sz w:val="28"/>
          <w:szCs w:val="28"/>
        </w:rPr>
        <w:t>- контроля – сопоставление оперативного состояния показателей хозяйственной деятельности  с целевым их уровнем;</w:t>
      </w:r>
    </w:p>
    <w:p w:rsidR="007972C6" w:rsidRPr="00CE1987" w:rsidRDefault="007972C6" w:rsidP="007972C6">
      <w:pPr>
        <w:ind w:firstLine="720"/>
        <w:jc w:val="both"/>
        <w:rPr>
          <w:sz w:val="28"/>
          <w:szCs w:val="28"/>
        </w:rPr>
      </w:pPr>
      <w:r w:rsidRPr="00CE1987">
        <w:rPr>
          <w:sz w:val="28"/>
          <w:szCs w:val="28"/>
        </w:rPr>
        <w:t xml:space="preserve">В отличие от миссии, цели выражают более конкретные направления деятельности предприятия. Основные отличия  в формулировании целей и миссии фирмы представлены в таблице </w:t>
      </w:r>
      <w:r>
        <w:rPr>
          <w:sz w:val="28"/>
          <w:szCs w:val="28"/>
        </w:rPr>
        <w:t>1</w:t>
      </w:r>
      <w:r w:rsidRPr="00CE1987">
        <w:rPr>
          <w:sz w:val="28"/>
          <w:szCs w:val="28"/>
        </w:rPr>
        <w:t>2</w:t>
      </w:r>
      <w:r>
        <w:rPr>
          <w:sz w:val="28"/>
          <w:szCs w:val="28"/>
        </w:rPr>
        <w:t>.3</w:t>
      </w:r>
      <w:r w:rsidRPr="00CE1987">
        <w:rPr>
          <w:sz w:val="28"/>
          <w:szCs w:val="28"/>
        </w:rPr>
        <w:t>.</w:t>
      </w:r>
    </w:p>
    <w:p w:rsidR="007972C6" w:rsidRPr="00CE1987" w:rsidRDefault="007972C6" w:rsidP="007972C6">
      <w:pPr>
        <w:ind w:firstLine="720"/>
        <w:jc w:val="both"/>
        <w:rPr>
          <w:sz w:val="28"/>
          <w:szCs w:val="28"/>
        </w:rPr>
      </w:pPr>
    </w:p>
    <w:p w:rsidR="007972C6" w:rsidRPr="00CE1987" w:rsidRDefault="007972C6" w:rsidP="007972C6">
      <w:pPr>
        <w:ind w:firstLine="720"/>
        <w:jc w:val="both"/>
        <w:rPr>
          <w:sz w:val="28"/>
          <w:szCs w:val="28"/>
        </w:rPr>
      </w:pPr>
      <w:r w:rsidRPr="00CE1987">
        <w:rPr>
          <w:sz w:val="28"/>
          <w:szCs w:val="28"/>
        </w:rPr>
        <w:t xml:space="preserve">Таблица </w:t>
      </w:r>
      <w:r>
        <w:rPr>
          <w:sz w:val="28"/>
          <w:szCs w:val="28"/>
        </w:rPr>
        <w:t>1</w:t>
      </w:r>
      <w:r w:rsidRPr="00CE1987">
        <w:rPr>
          <w:sz w:val="28"/>
          <w:szCs w:val="28"/>
        </w:rPr>
        <w:t>2</w:t>
      </w:r>
      <w:r>
        <w:rPr>
          <w:sz w:val="28"/>
          <w:szCs w:val="28"/>
        </w:rPr>
        <w:t>.3</w:t>
      </w:r>
      <w:r w:rsidRPr="00CE1987">
        <w:rPr>
          <w:sz w:val="28"/>
          <w:szCs w:val="28"/>
        </w:rPr>
        <w:t xml:space="preserve"> – Отличительные особенности формулирования миссии и целей фирмы</w:t>
      </w:r>
    </w:p>
    <w:tbl>
      <w:tblPr>
        <w:tblW w:w="9545" w:type="dxa"/>
        <w:tblInd w:w="103" w:type="dxa"/>
        <w:tblLook w:val="0000" w:firstRow="0" w:lastRow="0" w:firstColumn="0" w:lastColumn="0" w:noHBand="0" w:noVBand="0"/>
      </w:tblPr>
      <w:tblGrid>
        <w:gridCol w:w="2525"/>
        <w:gridCol w:w="3780"/>
        <w:gridCol w:w="3240"/>
      </w:tblGrid>
      <w:tr w:rsidR="007972C6" w:rsidTr="008A0C3A">
        <w:trPr>
          <w:trHeight w:val="250"/>
        </w:trPr>
        <w:tc>
          <w:tcPr>
            <w:tcW w:w="2525" w:type="dxa"/>
            <w:tcBorders>
              <w:top w:val="single" w:sz="4" w:space="0" w:color="auto"/>
              <w:left w:val="single" w:sz="4" w:space="0" w:color="auto"/>
              <w:bottom w:val="single" w:sz="4" w:space="0" w:color="auto"/>
              <w:right w:val="single" w:sz="4" w:space="0" w:color="auto"/>
            </w:tcBorders>
            <w:shd w:val="clear" w:color="auto" w:fill="auto"/>
            <w:vAlign w:val="bottom"/>
          </w:tcPr>
          <w:p w:rsidR="007972C6" w:rsidRPr="003F12FC" w:rsidRDefault="007972C6" w:rsidP="008A0C3A">
            <w:pPr>
              <w:jc w:val="center"/>
            </w:pPr>
            <w:r w:rsidRPr="003F12FC">
              <w:t>Показатель</w:t>
            </w:r>
          </w:p>
        </w:tc>
        <w:tc>
          <w:tcPr>
            <w:tcW w:w="3780" w:type="dxa"/>
            <w:tcBorders>
              <w:top w:val="single" w:sz="4" w:space="0" w:color="auto"/>
              <w:left w:val="nil"/>
              <w:bottom w:val="single" w:sz="4" w:space="0" w:color="auto"/>
              <w:right w:val="single" w:sz="4" w:space="0" w:color="auto"/>
            </w:tcBorders>
            <w:shd w:val="clear" w:color="auto" w:fill="auto"/>
            <w:vAlign w:val="bottom"/>
          </w:tcPr>
          <w:p w:rsidR="007972C6" w:rsidRPr="003F12FC" w:rsidRDefault="007972C6" w:rsidP="008A0C3A">
            <w:pPr>
              <w:jc w:val="center"/>
            </w:pPr>
            <w:r w:rsidRPr="003F12FC">
              <w:t>Миссия</w:t>
            </w:r>
          </w:p>
        </w:tc>
        <w:tc>
          <w:tcPr>
            <w:tcW w:w="3240" w:type="dxa"/>
            <w:tcBorders>
              <w:top w:val="single" w:sz="4" w:space="0" w:color="auto"/>
              <w:left w:val="nil"/>
              <w:bottom w:val="single" w:sz="4" w:space="0" w:color="auto"/>
              <w:right w:val="single" w:sz="4" w:space="0" w:color="auto"/>
            </w:tcBorders>
            <w:shd w:val="clear" w:color="auto" w:fill="auto"/>
            <w:vAlign w:val="bottom"/>
          </w:tcPr>
          <w:p w:rsidR="007972C6" w:rsidRPr="003F12FC" w:rsidRDefault="007972C6" w:rsidP="008A0C3A">
            <w:pPr>
              <w:jc w:val="center"/>
            </w:pPr>
            <w:r w:rsidRPr="003F12FC">
              <w:t>Цель</w:t>
            </w:r>
          </w:p>
        </w:tc>
      </w:tr>
      <w:tr w:rsidR="007972C6" w:rsidTr="008A0C3A">
        <w:trPr>
          <w:trHeight w:val="998"/>
        </w:trPr>
        <w:tc>
          <w:tcPr>
            <w:tcW w:w="2525" w:type="dxa"/>
            <w:tcBorders>
              <w:top w:val="nil"/>
              <w:left w:val="single" w:sz="4" w:space="0" w:color="auto"/>
              <w:bottom w:val="single" w:sz="4" w:space="0" w:color="auto"/>
              <w:right w:val="single" w:sz="4" w:space="0" w:color="auto"/>
            </w:tcBorders>
            <w:shd w:val="clear" w:color="auto" w:fill="auto"/>
            <w:vAlign w:val="center"/>
          </w:tcPr>
          <w:p w:rsidR="007972C6" w:rsidRPr="003F12FC" w:rsidRDefault="007972C6" w:rsidP="008A0C3A">
            <w:r w:rsidRPr="003F12FC">
              <w:t>1. Временной критерий</w:t>
            </w:r>
          </w:p>
        </w:tc>
        <w:tc>
          <w:tcPr>
            <w:tcW w:w="3780" w:type="dxa"/>
            <w:tcBorders>
              <w:top w:val="nil"/>
              <w:left w:val="nil"/>
              <w:bottom w:val="single" w:sz="4" w:space="0" w:color="auto"/>
              <w:right w:val="single" w:sz="4" w:space="0" w:color="auto"/>
            </w:tcBorders>
            <w:shd w:val="clear" w:color="auto" w:fill="auto"/>
            <w:vAlign w:val="center"/>
          </w:tcPr>
          <w:p w:rsidR="007972C6" w:rsidRPr="003F12FC" w:rsidRDefault="007972C6" w:rsidP="008A0C3A">
            <w:pPr>
              <w:jc w:val="center"/>
            </w:pPr>
            <w:proofErr w:type="gramStart"/>
            <w:r w:rsidRPr="003F12FC">
              <w:t>Устремлена</w:t>
            </w:r>
            <w:proofErr w:type="gramEnd"/>
            <w:r w:rsidRPr="003F12FC">
              <w:t xml:space="preserve"> в будущее, но не имеет временных определений и не зависит от текущего состояния</w:t>
            </w:r>
          </w:p>
        </w:tc>
        <w:tc>
          <w:tcPr>
            <w:tcW w:w="3240" w:type="dxa"/>
            <w:tcBorders>
              <w:top w:val="nil"/>
              <w:left w:val="nil"/>
              <w:bottom w:val="single" w:sz="4" w:space="0" w:color="auto"/>
              <w:right w:val="single" w:sz="4" w:space="0" w:color="auto"/>
            </w:tcBorders>
            <w:shd w:val="clear" w:color="auto" w:fill="auto"/>
            <w:vAlign w:val="center"/>
          </w:tcPr>
          <w:p w:rsidR="007972C6" w:rsidRPr="003F12FC" w:rsidRDefault="007972C6" w:rsidP="008A0C3A">
            <w:pPr>
              <w:jc w:val="center"/>
            </w:pPr>
            <w:r w:rsidRPr="003F12FC">
              <w:t>Всегда предполагает сроки достижения</w:t>
            </w:r>
          </w:p>
        </w:tc>
      </w:tr>
      <w:tr w:rsidR="007972C6" w:rsidTr="008A0C3A">
        <w:trPr>
          <w:trHeight w:val="1530"/>
        </w:trPr>
        <w:tc>
          <w:tcPr>
            <w:tcW w:w="2525" w:type="dxa"/>
            <w:tcBorders>
              <w:top w:val="nil"/>
              <w:left w:val="single" w:sz="4" w:space="0" w:color="auto"/>
              <w:bottom w:val="single" w:sz="4" w:space="0" w:color="auto"/>
              <w:right w:val="single" w:sz="4" w:space="0" w:color="auto"/>
            </w:tcBorders>
            <w:shd w:val="clear" w:color="auto" w:fill="auto"/>
            <w:vAlign w:val="center"/>
          </w:tcPr>
          <w:p w:rsidR="007972C6" w:rsidRPr="003F12FC" w:rsidRDefault="007972C6" w:rsidP="008A0C3A">
            <w:r w:rsidRPr="003F12FC">
              <w:t>2. Направленность информации</w:t>
            </w:r>
          </w:p>
        </w:tc>
        <w:tc>
          <w:tcPr>
            <w:tcW w:w="3780" w:type="dxa"/>
            <w:tcBorders>
              <w:top w:val="nil"/>
              <w:left w:val="nil"/>
              <w:bottom w:val="single" w:sz="4" w:space="0" w:color="auto"/>
              <w:right w:val="single" w:sz="4" w:space="0" w:color="auto"/>
            </w:tcBorders>
            <w:shd w:val="clear" w:color="auto" w:fill="auto"/>
            <w:vAlign w:val="center"/>
          </w:tcPr>
          <w:p w:rsidR="007972C6" w:rsidRPr="003F12FC" w:rsidRDefault="007972C6" w:rsidP="008A0C3A">
            <w:pPr>
              <w:jc w:val="center"/>
            </w:pPr>
            <w:r w:rsidRPr="003F12FC">
              <w:t>На внешнюю среду предприятия - на потребителей, общество, регион, их интересы, ценности, ожидания и приоритеты</w:t>
            </w:r>
          </w:p>
        </w:tc>
        <w:tc>
          <w:tcPr>
            <w:tcW w:w="3240" w:type="dxa"/>
            <w:tcBorders>
              <w:top w:val="nil"/>
              <w:left w:val="nil"/>
              <w:bottom w:val="single" w:sz="4" w:space="0" w:color="auto"/>
              <w:right w:val="single" w:sz="4" w:space="0" w:color="auto"/>
            </w:tcBorders>
            <w:shd w:val="clear" w:color="auto" w:fill="auto"/>
            <w:vAlign w:val="center"/>
          </w:tcPr>
          <w:p w:rsidR="007972C6" w:rsidRPr="003F12FC" w:rsidRDefault="007972C6" w:rsidP="008A0C3A">
            <w:pPr>
              <w:jc w:val="center"/>
            </w:pPr>
            <w:r w:rsidRPr="003F12FC">
              <w:t>Чаще име</w:t>
            </w:r>
            <w:r>
              <w:t>е</w:t>
            </w:r>
            <w:r w:rsidRPr="003F12FC">
              <w:t>т внутрифирменную ориентацию и направлены на улучшение использования ресурсов и резервов</w:t>
            </w:r>
          </w:p>
        </w:tc>
      </w:tr>
      <w:tr w:rsidR="007972C6" w:rsidTr="008A0C3A">
        <w:trPr>
          <w:trHeight w:val="773"/>
        </w:trPr>
        <w:tc>
          <w:tcPr>
            <w:tcW w:w="2525" w:type="dxa"/>
            <w:tcBorders>
              <w:top w:val="nil"/>
              <w:left w:val="single" w:sz="4" w:space="0" w:color="auto"/>
              <w:bottom w:val="single" w:sz="4" w:space="0" w:color="auto"/>
              <w:right w:val="single" w:sz="4" w:space="0" w:color="auto"/>
            </w:tcBorders>
            <w:shd w:val="clear" w:color="auto" w:fill="auto"/>
            <w:vAlign w:val="center"/>
          </w:tcPr>
          <w:p w:rsidR="007972C6" w:rsidRPr="003F12FC" w:rsidRDefault="007972C6" w:rsidP="008A0C3A">
            <w:r w:rsidRPr="003F12FC">
              <w:t>3. Особенности формулировки</w:t>
            </w:r>
          </w:p>
        </w:tc>
        <w:tc>
          <w:tcPr>
            <w:tcW w:w="3780" w:type="dxa"/>
            <w:tcBorders>
              <w:top w:val="nil"/>
              <w:left w:val="nil"/>
              <w:bottom w:val="single" w:sz="4" w:space="0" w:color="auto"/>
              <w:right w:val="single" w:sz="4" w:space="0" w:color="auto"/>
            </w:tcBorders>
            <w:shd w:val="clear" w:color="auto" w:fill="auto"/>
            <w:vAlign w:val="center"/>
          </w:tcPr>
          <w:p w:rsidR="007972C6" w:rsidRPr="003F12FC" w:rsidRDefault="007972C6" w:rsidP="008A0C3A">
            <w:pPr>
              <w:jc w:val="center"/>
            </w:pPr>
            <w:r w:rsidRPr="003F12FC">
              <w:t>Выражается в общих терминах и освещает образ предприятия, его марку, стиль и т.п.</w:t>
            </w:r>
          </w:p>
        </w:tc>
        <w:tc>
          <w:tcPr>
            <w:tcW w:w="3240" w:type="dxa"/>
            <w:tcBorders>
              <w:top w:val="nil"/>
              <w:left w:val="nil"/>
              <w:bottom w:val="single" w:sz="4" w:space="0" w:color="auto"/>
              <w:right w:val="single" w:sz="4" w:space="0" w:color="auto"/>
            </w:tcBorders>
            <w:shd w:val="clear" w:color="auto" w:fill="auto"/>
            <w:vAlign w:val="center"/>
          </w:tcPr>
          <w:p w:rsidR="007972C6" w:rsidRPr="003F12FC" w:rsidRDefault="007972C6" w:rsidP="008A0C3A">
            <w:pPr>
              <w:jc w:val="center"/>
            </w:pPr>
            <w:r>
              <w:t>Чаще имее</w:t>
            </w:r>
            <w:r w:rsidRPr="003F12FC">
              <w:t>т конкретное выражение результатов деятельности</w:t>
            </w:r>
          </w:p>
        </w:tc>
      </w:tr>
      <w:tr w:rsidR="007972C6" w:rsidTr="008A0C3A">
        <w:trPr>
          <w:trHeight w:val="998"/>
        </w:trPr>
        <w:tc>
          <w:tcPr>
            <w:tcW w:w="2525" w:type="dxa"/>
            <w:tcBorders>
              <w:top w:val="nil"/>
              <w:left w:val="single" w:sz="4" w:space="0" w:color="auto"/>
              <w:bottom w:val="single" w:sz="4" w:space="0" w:color="auto"/>
              <w:right w:val="single" w:sz="4" w:space="0" w:color="auto"/>
            </w:tcBorders>
            <w:shd w:val="clear" w:color="auto" w:fill="auto"/>
            <w:vAlign w:val="center"/>
          </w:tcPr>
          <w:p w:rsidR="007972C6" w:rsidRPr="003F12FC" w:rsidRDefault="007972C6" w:rsidP="008A0C3A">
            <w:r w:rsidRPr="003F12FC">
              <w:t>4. Измеримость</w:t>
            </w:r>
          </w:p>
        </w:tc>
        <w:tc>
          <w:tcPr>
            <w:tcW w:w="3780" w:type="dxa"/>
            <w:tcBorders>
              <w:top w:val="nil"/>
              <w:left w:val="nil"/>
              <w:bottom w:val="single" w:sz="4" w:space="0" w:color="auto"/>
              <w:right w:val="single" w:sz="4" w:space="0" w:color="auto"/>
            </w:tcBorders>
            <w:shd w:val="clear" w:color="auto" w:fill="auto"/>
            <w:vAlign w:val="center"/>
          </w:tcPr>
          <w:p w:rsidR="007972C6" w:rsidRPr="003F12FC" w:rsidRDefault="007972C6" w:rsidP="008A0C3A">
            <w:pPr>
              <w:jc w:val="center"/>
            </w:pPr>
            <w:r w:rsidRPr="003F12FC">
              <w:t>Преобладают качественные характеристики и относительный масштаб выражения</w:t>
            </w:r>
          </w:p>
        </w:tc>
        <w:tc>
          <w:tcPr>
            <w:tcW w:w="3240" w:type="dxa"/>
            <w:tcBorders>
              <w:top w:val="nil"/>
              <w:left w:val="nil"/>
              <w:bottom w:val="single" w:sz="4" w:space="0" w:color="auto"/>
              <w:right w:val="single" w:sz="4" w:space="0" w:color="auto"/>
            </w:tcBorders>
            <w:shd w:val="clear" w:color="auto" w:fill="auto"/>
            <w:vAlign w:val="center"/>
          </w:tcPr>
          <w:p w:rsidR="007972C6" w:rsidRPr="003F12FC" w:rsidRDefault="007972C6" w:rsidP="008A0C3A">
            <w:pPr>
              <w:jc w:val="center"/>
            </w:pPr>
            <w:r w:rsidRPr="003F12FC">
              <w:t xml:space="preserve">В основном количественно </w:t>
            </w:r>
            <w:proofErr w:type="gramStart"/>
            <w:r w:rsidRPr="003F12FC">
              <w:t>измерим</w:t>
            </w:r>
            <w:r>
              <w:t>а</w:t>
            </w:r>
            <w:proofErr w:type="gramEnd"/>
            <w:r w:rsidRPr="003F12FC">
              <w:t xml:space="preserve"> и мо</w:t>
            </w:r>
            <w:r>
              <w:t>жет</w:t>
            </w:r>
            <w:r w:rsidRPr="003F12FC">
              <w:t xml:space="preserve"> быть однозначн</w:t>
            </w:r>
            <w:r>
              <w:t>ой</w:t>
            </w:r>
            <w:r w:rsidRPr="003F12FC">
              <w:t xml:space="preserve"> и множественн</w:t>
            </w:r>
            <w:r>
              <w:t>ой</w:t>
            </w:r>
          </w:p>
        </w:tc>
      </w:tr>
    </w:tbl>
    <w:p w:rsidR="007972C6" w:rsidRDefault="007972C6" w:rsidP="007972C6">
      <w:pPr>
        <w:ind w:firstLine="720"/>
        <w:jc w:val="both"/>
        <w:rPr>
          <w:sz w:val="28"/>
          <w:szCs w:val="28"/>
        </w:rPr>
      </w:pPr>
    </w:p>
    <w:p w:rsidR="007972C6" w:rsidRPr="00CE1987" w:rsidRDefault="007972C6" w:rsidP="007972C6">
      <w:pPr>
        <w:ind w:firstLine="720"/>
        <w:jc w:val="both"/>
        <w:rPr>
          <w:sz w:val="28"/>
          <w:szCs w:val="28"/>
        </w:rPr>
      </w:pPr>
      <w:r w:rsidRPr="00CE1987">
        <w:rPr>
          <w:sz w:val="28"/>
          <w:szCs w:val="28"/>
        </w:rPr>
        <w:t>Цели должны быть четкими, ясными, однозначно понимаемыми и сформулированы в терминах, отражающих перспективное будущее состояние предприятия. Поэтому при разработке целей необходимо учитывать целую совокупность требований, предъявляемых к их содержанию и форме.</w:t>
      </w:r>
    </w:p>
    <w:p w:rsidR="007972C6" w:rsidRPr="00DE3F34" w:rsidRDefault="007972C6" w:rsidP="007972C6">
      <w:pPr>
        <w:ind w:firstLine="720"/>
        <w:jc w:val="both"/>
        <w:rPr>
          <w:i/>
          <w:sz w:val="28"/>
          <w:szCs w:val="28"/>
        </w:rPr>
      </w:pPr>
      <w:r w:rsidRPr="00DE3F34">
        <w:rPr>
          <w:i/>
          <w:sz w:val="28"/>
          <w:szCs w:val="28"/>
        </w:rPr>
        <w:t>Процесс формирования целей проходит следующие этапы:</w:t>
      </w:r>
    </w:p>
    <w:p w:rsidR="007972C6" w:rsidRPr="00CE1987" w:rsidRDefault="007972C6" w:rsidP="007972C6">
      <w:pPr>
        <w:numPr>
          <w:ilvl w:val="0"/>
          <w:numId w:val="9"/>
        </w:numPr>
        <w:jc w:val="both"/>
        <w:rPr>
          <w:sz w:val="28"/>
          <w:szCs w:val="28"/>
        </w:rPr>
      </w:pPr>
      <w:r w:rsidRPr="00CE1987">
        <w:rPr>
          <w:sz w:val="28"/>
          <w:szCs w:val="28"/>
        </w:rPr>
        <w:t xml:space="preserve">поиск целей, </w:t>
      </w:r>
    </w:p>
    <w:p w:rsidR="007972C6" w:rsidRPr="00CE1987" w:rsidRDefault="007972C6" w:rsidP="007972C6">
      <w:pPr>
        <w:numPr>
          <w:ilvl w:val="0"/>
          <w:numId w:val="9"/>
        </w:numPr>
        <w:jc w:val="both"/>
        <w:rPr>
          <w:sz w:val="28"/>
          <w:szCs w:val="28"/>
        </w:rPr>
      </w:pPr>
      <w:r w:rsidRPr="00CE1987">
        <w:rPr>
          <w:sz w:val="28"/>
          <w:szCs w:val="28"/>
        </w:rPr>
        <w:t xml:space="preserve">анализ реализуемости, </w:t>
      </w:r>
    </w:p>
    <w:p w:rsidR="007972C6" w:rsidRPr="00CE1987" w:rsidRDefault="007972C6" w:rsidP="007972C6">
      <w:pPr>
        <w:numPr>
          <w:ilvl w:val="0"/>
          <w:numId w:val="9"/>
        </w:numPr>
        <w:jc w:val="both"/>
        <w:rPr>
          <w:sz w:val="28"/>
          <w:szCs w:val="28"/>
        </w:rPr>
      </w:pPr>
      <w:r w:rsidRPr="00CE1987">
        <w:rPr>
          <w:sz w:val="28"/>
          <w:szCs w:val="28"/>
        </w:rPr>
        <w:t xml:space="preserve">выбор, </w:t>
      </w:r>
    </w:p>
    <w:p w:rsidR="007972C6" w:rsidRPr="00CE1987" w:rsidRDefault="007972C6" w:rsidP="007972C6">
      <w:pPr>
        <w:numPr>
          <w:ilvl w:val="0"/>
          <w:numId w:val="9"/>
        </w:numPr>
        <w:jc w:val="both"/>
        <w:rPr>
          <w:sz w:val="28"/>
          <w:szCs w:val="28"/>
        </w:rPr>
      </w:pPr>
      <w:r w:rsidRPr="00CE1987">
        <w:rPr>
          <w:sz w:val="28"/>
          <w:szCs w:val="28"/>
        </w:rPr>
        <w:t xml:space="preserve">планирование мероприятий, </w:t>
      </w:r>
    </w:p>
    <w:p w:rsidR="007972C6" w:rsidRPr="00CE1987" w:rsidRDefault="007972C6" w:rsidP="007972C6">
      <w:pPr>
        <w:numPr>
          <w:ilvl w:val="0"/>
          <w:numId w:val="9"/>
        </w:numPr>
        <w:jc w:val="both"/>
        <w:rPr>
          <w:sz w:val="28"/>
          <w:szCs w:val="28"/>
        </w:rPr>
      </w:pPr>
      <w:r w:rsidRPr="00CE1987">
        <w:rPr>
          <w:sz w:val="28"/>
          <w:szCs w:val="28"/>
        </w:rPr>
        <w:t xml:space="preserve">осуществление на практике, </w:t>
      </w:r>
    </w:p>
    <w:p w:rsidR="007972C6" w:rsidRPr="00CE1987" w:rsidRDefault="007972C6" w:rsidP="007972C6">
      <w:pPr>
        <w:numPr>
          <w:ilvl w:val="0"/>
          <w:numId w:val="9"/>
        </w:numPr>
        <w:jc w:val="both"/>
        <w:rPr>
          <w:sz w:val="28"/>
          <w:szCs w:val="28"/>
        </w:rPr>
      </w:pPr>
      <w:r w:rsidRPr="00CE1987">
        <w:rPr>
          <w:sz w:val="28"/>
          <w:szCs w:val="28"/>
        </w:rPr>
        <w:t xml:space="preserve">пересмотр или уточнение. </w:t>
      </w:r>
    </w:p>
    <w:p w:rsidR="007972C6" w:rsidRPr="00CE1987" w:rsidRDefault="007972C6" w:rsidP="007972C6">
      <w:pPr>
        <w:ind w:firstLine="720"/>
        <w:jc w:val="both"/>
        <w:rPr>
          <w:sz w:val="28"/>
          <w:szCs w:val="28"/>
        </w:rPr>
      </w:pPr>
      <w:r w:rsidRPr="00CE1987">
        <w:rPr>
          <w:sz w:val="28"/>
          <w:szCs w:val="28"/>
        </w:rPr>
        <w:lastRenderedPageBreak/>
        <w:t>Цели опре</w:t>
      </w:r>
      <w:r w:rsidRPr="00CE1987">
        <w:rPr>
          <w:sz w:val="28"/>
          <w:szCs w:val="28"/>
        </w:rPr>
        <w:softHyphen/>
        <w:t>деляются одним лицом — собственником предприятия или группой лиц, включающей владельцев, менеджеров и работников с учетом совместимости их частных интересов.</w:t>
      </w:r>
    </w:p>
    <w:p w:rsidR="007972C6" w:rsidRPr="00CE1987" w:rsidRDefault="007972C6" w:rsidP="007972C6">
      <w:pPr>
        <w:ind w:firstLine="720"/>
        <w:jc w:val="both"/>
        <w:rPr>
          <w:sz w:val="28"/>
          <w:szCs w:val="28"/>
        </w:rPr>
      </w:pPr>
      <w:r w:rsidRPr="00CE1987">
        <w:rPr>
          <w:sz w:val="28"/>
          <w:szCs w:val="28"/>
        </w:rPr>
        <w:t xml:space="preserve">При постановке нескольких целей в организации </w:t>
      </w:r>
      <w:proofErr w:type="gramStart"/>
      <w:r w:rsidRPr="00CE1987">
        <w:rPr>
          <w:sz w:val="28"/>
          <w:szCs w:val="28"/>
        </w:rPr>
        <w:t>важное значе</w:t>
      </w:r>
      <w:r w:rsidRPr="00CE1987">
        <w:rPr>
          <w:sz w:val="28"/>
          <w:szCs w:val="28"/>
        </w:rPr>
        <w:softHyphen/>
        <w:t>ние</w:t>
      </w:r>
      <w:proofErr w:type="gramEnd"/>
      <w:r w:rsidRPr="00CE1987">
        <w:rPr>
          <w:sz w:val="28"/>
          <w:szCs w:val="28"/>
        </w:rPr>
        <w:t xml:space="preserve"> приобретает всесторонний учет горизонтальных и вертикальных связей и взаимодействия между ними.</w:t>
      </w:r>
    </w:p>
    <w:p w:rsidR="007972C6" w:rsidRPr="00CE1987" w:rsidRDefault="007972C6" w:rsidP="007972C6">
      <w:pPr>
        <w:ind w:firstLine="720"/>
        <w:jc w:val="both"/>
        <w:rPr>
          <w:sz w:val="28"/>
          <w:szCs w:val="28"/>
        </w:rPr>
      </w:pPr>
      <w:r w:rsidRPr="00CE1987">
        <w:rPr>
          <w:sz w:val="28"/>
          <w:szCs w:val="28"/>
        </w:rPr>
        <w:t>Для упорядочения целей предприятия и его структурных подраз</w:t>
      </w:r>
      <w:r w:rsidRPr="00CE1987">
        <w:rPr>
          <w:sz w:val="28"/>
          <w:szCs w:val="28"/>
        </w:rPr>
        <w:softHyphen/>
        <w:t>делений специалисты рекомендуют моделировать их иерархию, т. е. использовать построение древовидного графа, основание которого образуют задачи нижнего уровня — рабочих мест.</w:t>
      </w:r>
    </w:p>
    <w:p w:rsidR="007972C6" w:rsidRPr="00CE1987" w:rsidRDefault="007972C6" w:rsidP="007972C6">
      <w:pPr>
        <w:ind w:firstLine="720"/>
        <w:jc w:val="both"/>
        <w:rPr>
          <w:sz w:val="28"/>
          <w:szCs w:val="28"/>
        </w:rPr>
      </w:pPr>
      <w:r w:rsidRPr="00CE1987">
        <w:rPr>
          <w:sz w:val="28"/>
          <w:szCs w:val="28"/>
        </w:rPr>
        <w:t>Примерная классификация целей предприятия по различным признакам представлена в таблице 12.4.</w:t>
      </w:r>
    </w:p>
    <w:p w:rsidR="007972C6" w:rsidRPr="00CE1987" w:rsidRDefault="007972C6" w:rsidP="007972C6">
      <w:pPr>
        <w:ind w:firstLine="720"/>
        <w:jc w:val="both"/>
        <w:rPr>
          <w:sz w:val="28"/>
          <w:szCs w:val="28"/>
        </w:rPr>
      </w:pPr>
    </w:p>
    <w:p w:rsidR="007972C6" w:rsidRPr="00CE1987" w:rsidRDefault="007972C6" w:rsidP="007972C6">
      <w:pPr>
        <w:ind w:firstLine="720"/>
        <w:jc w:val="both"/>
        <w:rPr>
          <w:sz w:val="28"/>
          <w:szCs w:val="28"/>
        </w:rPr>
      </w:pPr>
      <w:r w:rsidRPr="00CE1987">
        <w:rPr>
          <w:sz w:val="28"/>
          <w:szCs w:val="28"/>
        </w:rPr>
        <w:t>Таблица 12.4 – Классификация целей предприятия</w:t>
      </w:r>
    </w:p>
    <w:tbl>
      <w:tblPr>
        <w:tblW w:w="9757" w:type="dxa"/>
        <w:tblInd w:w="103" w:type="dxa"/>
        <w:tblLook w:val="0000" w:firstRow="0" w:lastRow="0" w:firstColumn="0" w:lastColumn="0" w:noHBand="0" w:noVBand="0"/>
      </w:tblPr>
      <w:tblGrid>
        <w:gridCol w:w="3384"/>
        <w:gridCol w:w="3143"/>
        <w:gridCol w:w="3230"/>
      </w:tblGrid>
      <w:tr w:rsidR="007972C6" w:rsidTr="008A0C3A">
        <w:trPr>
          <w:trHeight w:val="258"/>
        </w:trPr>
        <w:tc>
          <w:tcPr>
            <w:tcW w:w="3384" w:type="dxa"/>
            <w:tcBorders>
              <w:top w:val="single" w:sz="4" w:space="0" w:color="auto"/>
              <w:left w:val="single" w:sz="4" w:space="0" w:color="auto"/>
              <w:bottom w:val="single" w:sz="4" w:space="0" w:color="auto"/>
              <w:right w:val="single" w:sz="4" w:space="0" w:color="auto"/>
            </w:tcBorders>
            <w:shd w:val="clear" w:color="auto" w:fill="auto"/>
            <w:vAlign w:val="bottom"/>
          </w:tcPr>
          <w:p w:rsidR="007972C6" w:rsidRPr="00133D82" w:rsidRDefault="007972C6" w:rsidP="008A0C3A">
            <w:pPr>
              <w:jc w:val="center"/>
            </w:pPr>
            <w:r w:rsidRPr="00133D82">
              <w:t>Признаки классификации</w:t>
            </w:r>
          </w:p>
        </w:tc>
        <w:tc>
          <w:tcPr>
            <w:tcW w:w="6373" w:type="dxa"/>
            <w:gridSpan w:val="2"/>
            <w:tcBorders>
              <w:top w:val="single" w:sz="4" w:space="0" w:color="auto"/>
              <w:left w:val="nil"/>
              <w:bottom w:val="single" w:sz="4" w:space="0" w:color="auto"/>
              <w:right w:val="single" w:sz="4" w:space="0" w:color="auto"/>
            </w:tcBorders>
            <w:shd w:val="clear" w:color="auto" w:fill="auto"/>
            <w:vAlign w:val="bottom"/>
          </w:tcPr>
          <w:p w:rsidR="007972C6" w:rsidRPr="00133D82" w:rsidRDefault="007972C6" w:rsidP="008A0C3A">
            <w:pPr>
              <w:jc w:val="center"/>
            </w:pPr>
            <w:r w:rsidRPr="00133D82">
              <w:t>Группы целей</w:t>
            </w:r>
          </w:p>
        </w:tc>
      </w:tr>
      <w:tr w:rsidR="007972C6" w:rsidTr="008A0C3A">
        <w:trPr>
          <w:trHeight w:val="774"/>
        </w:trPr>
        <w:tc>
          <w:tcPr>
            <w:tcW w:w="3384" w:type="dxa"/>
            <w:tcBorders>
              <w:top w:val="nil"/>
              <w:left w:val="single" w:sz="4" w:space="0" w:color="auto"/>
              <w:bottom w:val="single" w:sz="4" w:space="0" w:color="auto"/>
              <w:right w:val="single" w:sz="4" w:space="0" w:color="auto"/>
            </w:tcBorders>
            <w:shd w:val="clear" w:color="auto" w:fill="auto"/>
            <w:vAlign w:val="center"/>
          </w:tcPr>
          <w:p w:rsidR="007972C6" w:rsidRPr="0049796A" w:rsidRDefault="007972C6" w:rsidP="008A0C3A">
            <w:r w:rsidRPr="0049796A">
              <w:t>1. Предмет</w:t>
            </w:r>
          </w:p>
        </w:tc>
        <w:tc>
          <w:tcPr>
            <w:tcW w:w="3143"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экономические, организационные, производственные</w:t>
            </w:r>
          </w:p>
        </w:tc>
        <w:tc>
          <w:tcPr>
            <w:tcW w:w="3230"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социальные,</w:t>
            </w:r>
            <w:r>
              <w:t xml:space="preserve"> </w:t>
            </w:r>
            <w:r w:rsidRPr="0049796A">
              <w:t>технологические, научные</w:t>
            </w:r>
          </w:p>
        </w:tc>
      </w:tr>
      <w:tr w:rsidR="007972C6" w:rsidTr="008A0C3A">
        <w:trPr>
          <w:trHeight w:val="258"/>
        </w:trPr>
        <w:tc>
          <w:tcPr>
            <w:tcW w:w="3384" w:type="dxa"/>
            <w:tcBorders>
              <w:top w:val="nil"/>
              <w:left w:val="single" w:sz="4" w:space="0" w:color="auto"/>
              <w:bottom w:val="single" w:sz="4" w:space="0" w:color="auto"/>
              <w:right w:val="single" w:sz="4" w:space="0" w:color="auto"/>
            </w:tcBorders>
            <w:shd w:val="clear" w:color="auto" w:fill="auto"/>
            <w:vAlign w:val="center"/>
          </w:tcPr>
          <w:p w:rsidR="007972C6" w:rsidRPr="0049796A" w:rsidRDefault="007972C6" w:rsidP="008A0C3A">
            <w:r w:rsidRPr="0049796A">
              <w:t>2. Размер</w:t>
            </w:r>
          </w:p>
        </w:tc>
        <w:tc>
          <w:tcPr>
            <w:tcW w:w="3143"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 xml:space="preserve">максимум </w:t>
            </w:r>
            <w:proofErr w:type="gramStart"/>
            <w:r w:rsidRPr="0049796A">
              <w:t xml:space="preserve">( </w:t>
            </w:r>
            <w:proofErr w:type="gramEnd"/>
            <w:r w:rsidRPr="0049796A">
              <w:t>не больше)</w:t>
            </w:r>
          </w:p>
        </w:tc>
        <w:tc>
          <w:tcPr>
            <w:tcW w:w="3230"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минимум (не меньше)</w:t>
            </w:r>
          </w:p>
        </w:tc>
      </w:tr>
      <w:tr w:rsidR="007972C6" w:rsidTr="008A0C3A">
        <w:trPr>
          <w:trHeight w:val="516"/>
        </w:trPr>
        <w:tc>
          <w:tcPr>
            <w:tcW w:w="3384" w:type="dxa"/>
            <w:tcBorders>
              <w:top w:val="nil"/>
              <w:left w:val="single" w:sz="4" w:space="0" w:color="auto"/>
              <w:bottom w:val="single" w:sz="4" w:space="0" w:color="auto"/>
              <w:right w:val="single" w:sz="4" w:space="0" w:color="auto"/>
            </w:tcBorders>
            <w:shd w:val="clear" w:color="auto" w:fill="auto"/>
            <w:vAlign w:val="center"/>
          </w:tcPr>
          <w:p w:rsidR="007972C6" w:rsidRPr="0049796A" w:rsidRDefault="007972C6" w:rsidP="008A0C3A">
            <w:r w:rsidRPr="0049796A">
              <w:t>3. Горизонт планирования</w:t>
            </w:r>
          </w:p>
        </w:tc>
        <w:tc>
          <w:tcPr>
            <w:tcW w:w="3143"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долгосрочные, среднесрочные</w:t>
            </w:r>
          </w:p>
        </w:tc>
        <w:tc>
          <w:tcPr>
            <w:tcW w:w="3230"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proofErr w:type="gramStart"/>
            <w:r w:rsidRPr="0049796A">
              <w:t>краткосрочные (оперативные</w:t>
            </w:r>
            <w:proofErr w:type="gramEnd"/>
          </w:p>
        </w:tc>
      </w:tr>
      <w:tr w:rsidR="007972C6" w:rsidTr="008A0C3A">
        <w:trPr>
          <w:trHeight w:val="516"/>
        </w:trPr>
        <w:tc>
          <w:tcPr>
            <w:tcW w:w="3384" w:type="dxa"/>
            <w:tcBorders>
              <w:top w:val="nil"/>
              <w:left w:val="single" w:sz="4" w:space="0" w:color="auto"/>
              <w:bottom w:val="single" w:sz="4" w:space="0" w:color="auto"/>
              <w:right w:val="single" w:sz="4" w:space="0" w:color="auto"/>
            </w:tcBorders>
            <w:shd w:val="clear" w:color="auto" w:fill="auto"/>
            <w:vAlign w:val="center"/>
          </w:tcPr>
          <w:p w:rsidR="007972C6" w:rsidRPr="0049796A" w:rsidRDefault="007972C6" w:rsidP="008A0C3A">
            <w:r w:rsidRPr="0049796A">
              <w:t>4. Сфера действия</w:t>
            </w:r>
          </w:p>
        </w:tc>
        <w:tc>
          <w:tcPr>
            <w:tcW w:w="3143"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глобальные, региональные, высшие, промежуточные</w:t>
            </w:r>
          </w:p>
        </w:tc>
        <w:tc>
          <w:tcPr>
            <w:tcW w:w="3230"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национальные, локальные</w:t>
            </w:r>
          </w:p>
        </w:tc>
      </w:tr>
      <w:tr w:rsidR="007972C6" w:rsidTr="008A0C3A">
        <w:trPr>
          <w:trHeight w:val="516"/>
        </w:trPr>
        <w:tc>
          <w:tcPr>
            <w:tcW w:w="3384" w:type="dxa"/>
            <w:tcBorders>
              <w:top w:val="nil"/>
              <w:left w:val="single" w:sz="4" w:space="0" w:color="auto"/>
              <w:bottom w:val="single" w:sz="4" w:space="0" w:color="auto"/>
              <w:right w:val="single" w:sz="4" w:space="0" w:color="auto"/>
            </w:tcBorders>
            <w:shd w:val="clear" w:color="auto" w:fill="auto"/>
            <w:vAlign w:val="center"/>
          </w:tcPr>
          <w:p w:rsidR="007972C6" w:rsidRPr="0049796A" w:rsidRDefault="007972C6" w:rsidP="008A0C3A">
            <w:r w:rsidRPr="0049796A">
              <w:t>5. Иерархический уровень управления</w:t>
            </w:r>
          </w:p>
        </w:tc>
        <w:tc>
          <w:tcPr>
            <w:tcW w:w="3143"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предприятие</w:t>
            </w:r>
          </w:p>
        </w:tc>
        <w:tc>
          <w:tcPr>
            <w:tcW w:w="3230"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структурное подразделение</w:t>
            </w:r>
          </w:p>
        </w:tc>
      </w:tr>
      <w:tr w:rsidR="007972C6" w:rsidTr="008A0C3A">
        <w:trPr>
          <w:trHeight w:val="516"/>
        </w:trPr>
        <w:tc>
          <w:tcPr>
            <w:tcW w:w="3384" w:type="dxa"/>
            <w:tcBorders>
              <w:top w:val="nil"/>
              <w:left w:val="single" w:sz="4" w:space="0" w:color="auto"/>
              <w:bottom w:val="single" w:sz="4" w:space="0" w:color="auto"/>
              <w:right w:val="single" w:sz="4" w:space="0" w:color="auto"/>
            </w:tcBorders>
            <w:shd w:val="clear" w:color="auto" w:fill="auto"/>
            <w:vAlign w:val="center"/>
          </w:tcPr>
          <w:p w:rsidR="007972C6" w:rsidRPr="0049796A" w:rsidRDefault="007972C6" w:rsidP="008A0C3A">
            <w:r w:rsidRPr="0049796A">
              <w:t>6. Взаимные соотношения</w:t>
            </w:r>
          </w:p>
        </w:tc>
        <w:tc>
          <w:tcPr>
            <w:tcW w:w="3143"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комплементарные, индифферентные</w:t>
            </w:r>
          </w:p>
        </w:tc>
        <w:tc>
          <w:tcPr>
            <w:tcW w:w="3230"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конкурентные</w:t>
            </w:r>
          </w:p>
        </w:tc>
      </w:tr>
      <w:tr w:rsidR="007972C6" w:rsidTr="008A0C3A">
        <w:trPr>
          <w:trHeight w:val="516"/>
        </w:trPr>
        <w:tc>
          <w:tcPr>
            <w:tcW w:w="3384" w:type="dxa"/>
            <w:tcBorders>
              <w:top w:val="nil"/>
              <w:left w:val="single" w:sz="4" w:space="0" w:color="auto"/>
              <w:bottom w:val="single" w:sz="4" w:space="0" w:color="auto"/>
              <w:right w:val="single" w:sz="4" w:space="0" w:color="auto"/>
            </w:tcBorders>
            <w:shd w:val="clear" w:color="auto" w:fill="auto"/>
            <w:vAlign w:val="center"/>
          </w:tcPr>
          <w:p w:rsidR="007972C6" w:rsidRPr="0049796A" w:rsidRDefault="007972C6" w:rsidP="008A0C3A">
            <w:r w:rsidRPr="0049796A">
              <w:t>7. Измеримость</w:t>
            </w:r>
          </w:p>
        </w:tc>
        <w:tc>
          <w:tcPr>
            <w:tcW w:w="3143"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количественные</w:t>
            </w:r>
          </w:p>
        </w:tc>
        <w:tc>
          <w:tcPr>
            <w:tcW w:w="3230"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качественные (</w:t>
            </w:r>
            <w:proofErr w:type="spellStart"/>
            <w:r w:rsidRPr="0049796A">
              <w:t>неметрические</w:t>
            </w:r>
            <w:proofErr w:type="spellEnd"/>
            <w:r w:rsidRPr="0049796A">
              <w:t>)</w:t>
            </w:r>
          </w:p>
        </w:tc>
      </w:tr>
      <w:tr w:rsidR="007972C6" w:rsidTr="008A0C3A">
        <w:trPr>
          <w:trHeight w:val="258"/>
        </w:trPr>
        <w:tc>
          <w:tcPr>
            <w:tcW w:w="3384" w:type="dxa"/>
            <w:tcBorders>
              <w:top w:val="nil"/>
              <w:left w:val="single" w:sz="4" w:space="0" w:color="auto"/>
              <w:bottom w:val="single" w:sz="4" w:space="0" w:color="auto"/>
              <w:right w:val="single" w:sz="4" w:space="0" w:color="auto"/>
            </w:tcBorders>
            <w:shd w:val="clear" w:color="auto" w:fill="auto"/>
            <w:vAlign w:val="center"/>
          </w:tcPr>
          <w:p w:rsidR="007972C6" w:rsidRPr="0049796A" w:rsidRDefault="007972C6" w:rsidP="008A0C3A">
            <w:r w:rsidRPr="0049796A">
              <w:t>8. Назначение</w:t>
            </w:r>
          </w:p>
        </w:tc>
        <w:tc>
          <w:tcPr>
            <w:tcW w:w="3143"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коммерческие</w:t>
            </w:r>
          </w:p>
        </w:tc>
        <w:tc>
          <w:tcPr>
            <w:tcW w:w="3230"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некоммерческие</w:t>
            </w:r>
          </w:p>
        </w:tc>
      </w:tr>
      <w:tr w:rsidR="007972C6" w:rsidTr="008A0C3A">
        <w:trPr>
          <w:trHeight w:val="258"/>
        </w:trPr>
        <w:tc>
          <w:tcPr>
            <w:tcW w:w="3384" w:type="dxa"/>
            <w:tcBorders>
              <w:top w:val="nil"/>
              <w:left w:val="single" w:sz="4" w:space="0" w:color="auto"/>
              <w:bottom w:val="single" w:sz="4" w:space="0" w:color="auto"/>
              <w:right w:val="single" w:sz="4" w:space="0" w:color="auto"/>
            </w:tcBorders>
            <w:shd w:val="clear" w:color="auto" w:fill="auto"/>
            <w:vAlign w:val="center"/>
          </w:tcPr>
          <w:p w:rsidR="007972C6" w:rsidRPr="0049796A" w:rsidRDefault="007972C6" w:rsidP="008A0C3A">
            <w:r w:rsidRPr="0049796A">
              <w:t>9. Среда</w:t>
            </w:r>
          </w:p>
        </w:tc>
        <w:tc>
          <w:tcPr>
            <w:tcW w:w="3143"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внутренние</w:t>
            </w:r>
          </w:p>
        </w:tc>
        <w:tc>
          <w:tcPr>
            <w:tcW w:w="3230"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внешние</w:t>
            </w:r>
          </w:p>
        </w:tc>
      </w:tr>
      <w:tr w:rsidR="007972C6" w:rsidTr="008A0C3A">
        <w:trPr>
          <w:trHeight w:val="258"/>
        </w:trPr>
        <w:tc>
          <w:tcPr>
            <w:tcW w:w="3384" w:type="dxa"/>
            <w:tcBorders>
              <w:top w:val="nil"/>
              <w:left w:val="single" w:sz="4" w:space="0" w:color="auto"/>
              <w:bottom w:val="single" w:sz="4" w:space="0" w:color="auto"/>
              <w:right w:val="single" w:sz="4" w:space="0" w:color="auto"/>
            </w:tcBorders>
            <w:shd w:val="clear" w:color="auto" w:fill="auto"/>
            <w:vAlign w:val="center"/>
          </w:tcPr>
          <w:p w:rsidR="007972C6" w:rsidRPr="0049796A" w:rsidRDefault="007972C6" w:rsidP="008A0C3A">
            <w:r w:rsidRPr="0049796A">
              <w:t>10. Субъект (персонификация)</w:t>
            </w:r>
          </w:p>
        </w:tc>
        <w:tc>
          <w:tcPr>
            <w:tcW w:w="3143"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индивидуальные (личные)</w:t>
            </w:r>
          </w:p>
        </w:tc>
        <w:tc>
          <w:tcPr>
            <w:tcW w:w="3230" w:type="dxa"/>
            <w:tcBorders>
              <w:top w:val="nil"/>
              <w:left w:val="nil"/>
              <w:bottom w:val="single" w:sz="4" w:space="0" w:color="auto"/>
              <w:right w:val="single" w:sz="4" w:space="0" w:color="auto"/>
            </w:tcBorders>
            <w:shd w:val="clear" w:color="auto" w:fill="auto"/>
            <w:vAlign w:val="bottom"/>
          </w:tcPr>
          <w:p w:rsidR="007972C6" w:rsidRPr="0049796A" w:rsidRDefault="007972C6" w:rsidP="008A0C3A">
            <w:pPr>
              <w:jc w:val="center"/>
            </w:pPr>
            <w:r w:rsidRPr="0049796A">
              <w:t>групповые (коллективные)</w:t>
            </w:r>
          </w:p>
        </w:tc>
      </w:tr>
    </w:tbl>
    <w:p w:rsidR="007972C6" w:rsidRDefault="007972C6" w:rsidP="007972C6">
      <w:pPr>
        <w:ind w:firstLine="720"/>
        <w:jc w:val="both"/>
      </w:pPr>
    </w:p>
    <w:p w:rsidR="007972C6" w:rsidRPr="00DE3F34" w:rsidRDefault="007972C6" w:rsidP="007972C6">
      <w:pPr>
        <w:ind w:firstLine="720"/>
        <w:jc w:val="both"/>
        <w:rPr>
          <w:sz w:val="28"/>
          <w:szCs w:val="28"/>
        </w:rPr>
      </w:pPr>
      <w:r w:rsidRPr="00DE3F34">
        <w:rPr>
          <w:sz w:val="28"/>
          <w:szCs w:val="28"/>
        </w:rPr>
        <w:t xml:space="preserve">Основные требования к формулированию целей фирмы представлены на рисунке 12.5. </w:t>
      </w:r>
    </w:p>
    <w:p w:rsidR="007972C6" w:rsidRPr="00CE1987" w:rsidRDefault="007972C6" w:rsidP="007972C6">
      <w:pPr>
        <w:ind w:firstLine="720"/>
        <w:jc w:val="both"/>
        <w:rPr>
          <w:sz w:val="28"/>
          <w:szCs w:val="28"/>
        </w:rPr>
      </w:pPr>
      <w:r w:rsidRPr="00CE1987">
        <w:rPr>
          <w:sz w:val="28"/>
          <w:szCs w:val="28"/>
        </w:rPr>
        <w:t>Можно выделить восемь ключевых пространств, в рамках которых предприятие определяет свои цели:</w:t>
      </w:r>
    </w:p>
    <w:p w:rsidR="007972C6" w:rsidRPr="00CE1987" w:rsidRDefault="007972C6" w:rsidP="007972C6">
      <w:pPr>
        <w:ind w:firstLine="720"/>
        <w:jc w:val="both"/>
        <w:rPr>
          <w:sz w:val="28"/>
          <w:szCs w:val="28"/>
        </w:rPr>
      </w:pPr>
      <w:r w:rsidRPr="00CE1987">
        <w:rPr>
          <w:sz w:val="28"/>
          <w:szCs w:val="28"/>
        </w:rPr>
        <w:t xml:space="preserve">1)  </w:t>
      </w:r>
      <w:r w:rsidRPr="00CE1987">
        <w:rPr>
          <w:i/>
          <w:sz w:val="28"/>
          <w:szCs w:val="28"/>
        </w:rPr>
        <w:t>Положение на рынке</w:t>
      </w:r>
      <w:r w:rsidRPr="00CE1987">
        <w:rPr>
          <w:sz w:val="28"/>
          <w:szCs w:val="28"/>
        </w:rPr>
        <w:t>. Рыночными целями могут быть завоевание лидерства в определенном сегменте рынка, увеличение доли рынка предприятия до определенного размера.</w:t>
      </w:r>
    </w:p>
    <w:p w:rsidR="007972C6" w:rsidRDefault="007972C6" w:rsidP="007972C6">
      <w:pPr>
        <w:ind w:firstLine="720"/>
      </w:pPr>
      <w:r>
        <w:rPr>
          <w:noProof/>
        </w:rPr>
        <mc:AlternateContent>
          <mc:Choice Requires="wpc">
            <w:drawing>
              <wp:anchor distT="0" distB="0" distL="114300" distR="114300" simplePos="0" relativeHeight="251662336" behindDoc="1" locked="0" layoutInCell="1" allowOverlap="1">
                <wp:simplePos x="0" y="0"/>
                <wp:positionH relativeFrom="column">
                  <wp:posOffset>114300</wp:posOffset>
                </wp:positionH>
                <wp:positionV relativeFrom="paragraph">
                  <wp:posOffset>0</wp:posOffset>
                </wp:positionV>
                <wp:extent cx="5829300" cy="2286000"/>
                <wp:effectExtent l="3810" t="1905" r="5715" b="0"/>
                <wp:wrapNone/>
                <wp:docPr id="10" name="Полотно 1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Text Box 7"/>
                        <wps:cNvSpPr txBox="1">
                          <a:spLocks noChangeArrowheads="1"/>
                        </wps:cNvSpPr>
                        <wps:spPr bwMode="auto">
                          <a:xfrm>
                            <a:off x="2171414" y="114013"/>
                            <a:ext cx="1486472" cy="342859"/>
                          </a:xfrm>
                          <a:prstGeom prst="rect">
                            <a:avLst/>
                          </a:prstGeom>
                          <a:solidFill>
                            <a:srgbClr val="FFFFFF"/>
                          </a:solidFill>
                          <a:ln w="9525">
                            <a:solidFill>
                              <a:srgbClr val="000000"/>
                            </a:solidFill>
                            <a:miter lim="800000"/>
                            <a:headEnd/>
                            <a:tailEnd/>
                          </a:ln>
                        </wps:spPr>
                        <wps:txbx>
                          <w:txbxContent>
                            <w:p w:rsidR="007972C6" w:rsidRDefault="007972C6" w:rsidP="007972C6">
                              <w:pPr>
                                <w:jc w:val="center"/>
                              </w:pPr>
                              <w:r>
                                <w:t>Цели предприятия</w:t>
                              </w:r>
                            </w:p>
                          </w:txbxContent>
                        </wps:txbx>
                        <wps:bodyPr rot="0" vert="horz" wrap="square" lIns="91440" tIns="45720" rIns="91440" bIns="45720" anchor="t" anchorCtr="0" upright="1">
                          <a:noAutofit/>
                        </wps:bodyPr>
                      </wps:wsp>
                      <wps:wsp>
                        <wps:cNvPr id="2" name="Text Box 8"/>
                        <wps:cNvSpPr txBox="1">
                          <a:spLocks noChangeArrowheads="1"/>
                        </wps:cNvSpPr>
                        <wps:spPr bwMode="auto">
                          <a:xfrm>
                            <a:off x="228314" y="114013"/>
                            <a:ext cx="1600629" cy="457692"/>
                          </a:xfrm>
                          <a:prstGeom prst="rect">
                            <a:avLst/>
                          </a:prstGeom>
                          <a:solidFill>
                            <a:srgbClr val="FFFFFF"/>
                          </a:solidFill>
                          <a:ln w="9525">
                            <a:solidFill>
                              <a:srgbClr val="000000"/>
                            </a:solidFill>
                            <a:miter lim="800000"/>
                            <a:headEnd/>
                            <a:tailEnd/>
                          </a:ln>
                        </wps:spPr>
                        <wps:txbx>
                          <w:txbxContent>
                            <w:p w:rsidR="007972C6" w:rsidRDefault="007972C6" w:rsidP="007972C6">
                              <w:pPr>
                                <w:jc w:val="center"/>
                              </w:pPr>
                              <w:r>
                                <w:t>Должны быть:</w:t>
                              </w:r>
                            </w:p>
                          </w:txbxContent>
                        </wps:txbx>
                        <wps:bodyPr rot="0" vert="horz" wrap="square" lIns="91440" tIns="45720" rIns="91440" bIns="45720" anchor="t" anchorCtr="0" upright="1">
                          <a:noAutofit/>
                        </wps:bodyPr>
                      </wps:wsp>
                      <wps:wsp>
                        <wps:cNvPr id="3" name="Text Box 9"/>
                        <wps:cNvSpPr txBox="1">
                          <a:spLocks noChangeArrowheads="1"/>
                        </wps:cNvSpPr>
                        <wps:spPr bwMode="auto">
                          <a:xfrm>
                            <a:off x="4000357" y="114013"/>
                            <a:ext cx="1714786" cy="457692"/>
                          </a:xfrm>
                          <a:prstGeom prst="rect">
                            <a:avLst/>
                          </a:prstGeom>
                          <a:solidFill>
                            <a:srgbClr val="FFFFFF"/>
                          </a:solidFill>
                          <a:ln w="9525">
                            <a:solidFill>
                              <a:srgbClr val="000000"/>
                            </a:solidFill>
                            <a:miter lim="800000"/>
                            <a:headEnd/>
                            <a:tailEnd/>
                          </a:ln>
                        </wps:spPr>
                        <wps:txbx>
                          <w:txbxContent>
                            <w:p w:rsidR="007972C6" w:rsidRDefault="007972C6" w:rsidP="007972C6">
                              <w:pPr>
                                <w:jc w:val="center"/>
                              </w:pPr>
                              <w:r>
                                <w:t>Устанавливаются с учетом:</w:t>
                              </w:r>
                            </w:p>
                          </w:txbxContent>
                        </wps:txbx>
                        <wps:bodyPr rot="0" vert="horz" wrap="square" lIns="91440" tIns="45720" rIns="91440" bIns="45720" anchor="t" anchorCtr="0" upright="1">
                          <a:noAutofit/>
                        </wps:bodyPr>
                      </wps:wsp>
                      <wps:wsp>
                        <wps:cNvPr id="4" name="Line 10"/>
                        <wps:cNvCnPr/>
                        <wps:spPr bwMode="auto">
                          <a:xfrm>
                            <a:off x="3657886" y="228846"/>
                            <a:ext cx="342471"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 name="Line 11"/>
                        <wps:cNvCnPr/>
                        <wps:spPr bwMode="auto">
                          <a:xfrm flipH="1">
                            <a:off x="1828943" y="228846"/>
                            <a:ext cx="342471"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 name="Text Box 12"/>
                        <wps:cNvSpPr txBox="1">
                          <a:spLocks noChangeArrowheads="1"/>
                        </wps:cNvSpPr>
                        <wps:spPr bwMode="auto">
                          <a:xfrm>
                            <a:off x="228314" y="799731"/>
                            <a:ext cx="2857976" cy="1372256"/>
                          </a:xfrm>
                          <a:prstGeom prst="rect">
                            <a:avLst/>
                          </a:prstGeom>
                          <a:solidFill>
                            <a:srgbClr val="FFFFFF"/>
                          </a:solidFill>
                          <a:ln w="9525">
                            <a:solidFill>
                              <a:srgbClr val="000000"/>
                            </a:solidFill>
                            <a:miter lim="800000"/>
                            <a:headEnd/>
                            <a:tailEnd/>
                          </a:ln>
                        </wps:spPr>
                        <wps:txbx>
                          <w:txbxContent>
                            <w:p w:rsidR="007972C6" w:rsidRDefault="007972C6" w:rsidP="007972C6">
                              <w:r>
                                <w:t>- реальными и достижимыми</w:t>
                              </w:r>
                            </w:p>
                            <w:p w:rsidR="007972C6" w:rsidRDefault="007972C6" w:rsidP="007972C6">
                              <w:r>
                                <w:t>- не противоречить законам</w:t>
                              </w:r>
                            </w:p>
                            <w:p w:rsidR="007972C6" w:rsidRDefault="007972C6" w:rsidP="007972C6">
                              <w:r>
                                <w:t xml:space="preserve">- </w:t>
                              </w:r>
                              <w:proofErr w:type="gramStart"/>
                              <w:r>
                                <w:t>понятны</w:t>
                              </w:r>
                              <w:proofErr w:type="gramEnd"/>
                              <w:r>
                                <w:t xml:space="preserve"> исполнителям</w:t>
                              </w:r>
                            </w:p>
                            <w:p w:rsidR="007972C6" w:rsidRDefault="007972C6" w:rsidP="007972C6">
                              <w:r>
                                <w:t>- измеримы</w:t>
                              </w:r>
                            </w:p>
                            <w:p w:rsidR="007972C6" w:rsidRDefault="007972C6" w:rsidP="007972C6">
                              <w:r>
                                <w:t xml:space="preserve">-  </w:t>
                              </w:r>
                              <w:proofErr w:type="gramStart"/>
                              <w:r>
                                <w:t>адекватными</w:t>
                              </w:r>
                              <w:proofErr w:type="gramEnd"/>
                              <w:r>
                                <w:t xml:space="preserve"> внешним условиям</w:t>
                              </w:r>
                            </w:p>
                            <w:p w:rsidR="007972C6" w:rsidRDefault="007972C6" w:rsidP="007972C6">
                              <w:r>
                                <w:t xml:space="preserve">- </w:t>
                              </w:r>
                              <w:proofErr w:type="gramStart"/>
                              <w:r>
                                <w:t>сформулированы</w:t>
                              </w:r>
                              <w:proofErr w:type="gramEnd"/>
                              <w:r>
                                <w:t xml:space="preserve"> на основе анализа рынка </w:t>
                              </w:r>
                            </w:p>
                          </w:txbxContent>
                        </wps:txbx>
                        <wps:bodyPr rot="0" vert="horz" wrap="square" lIns="91440" tIns="45720" rIns="91440" bIns="45720" anchor="t" anchorCtr="0" upright="1">
                          <a:noAutofit/>
                        </wps:bodyPr>
                      </wps:wsp>
                      <wps:wsp>
                        <wps:cNvPr id="7" name="Text Box 13"/>
                        <wps:cNvSpPr txBox="1">
                          <a:spLocks noChangeArrowheads="1"/>
                        </wps:cNvSpPr>
                        <wps:spPr bwMode="auto">
                          <a:xfrm>
                            <a:off x="3542919" y="799731"/>
                            <a:ext cx="2286381" cy="1029397"/>
                          </a:xfrm>
                          <a:prstGeom prst="rect">
                            <a:avLst/>
                          </a:prstGeom>
                          <a:solidFill>
                            <a:srgbClr val="FFFFFF"/>
                          </a:solidFill>
                          <a:ln w="9525">
                            <a:solidFill>
                              <a:srgbClr val="000000"/>
                            </a:solidFill>
                            <a:miter lim="800000"/>
                            <a:headEnd/>
                            <a:tailEnd/>
                          </a:ln>
                        </wps:spPr>
                        <wps:txbx>
                          <w:txbxContent>
                            <w:p w:rsidR="007972C6" w:rsidRDefault="007972C6" w:rsidP="007972C6">
                              <w:r>
                                <w:t>- объема работ</w:t>
                              </w:r>
                            </w:p>
                            <w:p w:rsidR="007972C6" w:rsidRDefault="007972C6" w:rsidP="007972C6">
                              <w:r>
                                <w:t>- сроков работ</w:t>
                              </w:r>
                            </w:p>
                            <w:p w:rsidR="007972C6" w:rsidRDefault="007972C6" w:rsidP="007972C6">
                              <w:r>
                                <w:t>- имеющихся возможностей</w:t>
                              </w:r>
                            </w:p>
                            <w:p w:rsidR="007972C6" w:rsidRDefault="007972C6" w:rsidP="007972C6">
                              <w:r>
                                <w:t>- желаемых результатов</w:t>
                              </w:r>
                            </w:p>
                            <w:p w:rsidR="007972C6" w:rsidRDefault="007972C6" w:rsidP="007972C6">
                              <w:r>
                                <w:t>- гибкости</w:t>
                              </w:r>
                            </w:p>
                            <w:p w:rsidR="007972C6" w:rsidRDefault="007972C6" w:rsidP="007972C6"/>
                          </w:txbxContent>
                        </wps:txbx>
                        <wps:bodyPr rot="0" vert="horz" wrap="square" lIns="91440" tIns="45720" rIns="91440" bIns="45720" anchor="t" anchorCtr="0" upright="1">
                          <a:noAutofit/>
                        </wps:bodyPr>
                      </wps:wsp>
                      <wps:wsp>
                        <wps:cNvPr id="8" name="Line 14"/>
                        <wps:cNvCnPr/>
                        <wps:spPr bwMode="auto">
                          <a:xfrm>
                            <a:off x="1143191" y="571705"/>
                            <a:ext cx="0" cy="22802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Line 15"/>
                        <wps:cNvCnPr/>
                        <wps:spPr bwMode="auto">
                          <a:xfrm>
                            <a:off x="5029391" y="571705"/>
                            <a:ext cx="0" cy="22802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id="Полотно 10" o:spid="_x0000_s1026" editas="canvas" style="position:absolute;left:0;text-align:left;margin-left:9pt;margin-top:0;width:459pt;height:180pt;z-index:-251654144" coordsize="58293,22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293;height:22860;visibility:visible;mso-wrap-style:square">
                  <v:fill o:detectmouseclick="t"/>
                  <v:path o:connecttype="none"/>
                </v:shape>
                <v:shapetype id="_x0000_t202" coordsize="21600,21600" o:spt="202" path="m,l,21600r21600,l21600,xe">
                  <v:stroke joinstyle="miter"/>
                  <v:path gradientshapeok="t" o:connecttype="rect"/>
                </v:shapetype>
                <v:shape id="Text Box 7" o:spid="_x0000_s1028" type="#_x0000_t202" style="position:absolute;left:21714;top:1140;width:14864;height:3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y4acEA&#10;AADaAAAADwAAAGRycy9kb3ducmV2LnhtbERPS2sCMRC+C/0PYQpexM22FWu3RpGCojdrpb0Om9kH&#10;3UzWJK7bf28Eoafh43vOfNmbRnTkfG1ZwVOSgiDOra65VHD8Wo9nIHxA1thYJgV/5GG5eBjMMdP2&#10;wp/UHUIpYgj7DBVUIbSZlD6vyKBPbEscucI6gyFCV0rt8BLDTSOf03QqDdYcGyps6aOi/PdwNgpm&#10;k23343cv++98WjRvYfTabU5OqeFjv3oHEagP/+K7e6vjfLi9crtyc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8uGnBAAAA2gAAAA8AAAAAAAAAAAAAAAAAmAIAAGRycy9kb3du&#10;cmV2LnhtbFBLBQYAAAAABAAEAPUAAACGAwAAAAA=&#10;">
                  <v:textbox>
                    <w:txbxContent>
                      <w:p w:rsidR="007972C6" w:rsidRDefault="007972C6" w:rsidP="007972C6">
                        <w:pPr>
                          <w:jc w:val="center"/>
                        </w:pPr>
                        <w:r>
                          <w:t>Цели предприятия</w:t>
                        </w:r>
                      </w:p>
                    </w:txbxContent>
                  </v:textbox>
                </v:shape>
                <v:shape id="Text Box 8" o:spid="_x0000_s1029" type="#_x0000_t202" style="position:absolute;left:2283;top:1140;width:16006;height:4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mHsQA&#10;AADaAAAADwAAAGRycy9kb3ducmV2LnhtbESPT2sCMRTE70K/Q3gFL+Jma0Xt1igitNibVdHrY/P2&#10;D928rEm6br99UxB6HGbmN8xy3ZtGdOR8bVnBU5KCIM6trrlUcDq+jRcgfEDW2FgmBT/kYb16GCwx&#10;0/bGn9QdQikihH2GCqoQ2kxKn1dk0Ce2JY5eYZ3BEKUrpXZ4i3DTyEmazqTBmuNChS1tK8q/Dt9G&#10;wWK66y7+43l/zmdF8xJG8+796pQaPvabVxCB+vAfvrd3WsEE/q7EG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uJh7EAAAA2gAAAA8AAAAAAAAAAAAAAAAAmAIAAGRycy9k&#10;b3ducmV2LnhtbFBLBQYAAAAABAAEAPUAAACJAwAAAAA=&#10;">
                  <v:textbox>
                    <w:txbxContent>
                      <w:p w:rsidR="007972C6" w:rsidRDefault="007972C6" w:rsidP="007972C6">
                        <w:pPr>
                          <w:jc w:val="center"/>
                        </w:pPr>
                        <w:r>
                          <w:t>Должны быть:</w:t>
                        </w:r>
                      </w:p>
                    </w:txbxContent>
                  </v:textbox>
                </v:shape>
                <v:shape id="Text Box 9" o:spid="_x0000_s1030" type="#_x0000_t202" style="position:absolute;left:40003;top:1140;width:17148;height:4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KDhcQA&#10;AADaAAAADwAAAGRycy9kb3ducmV2LnhtbESPT2sCMRTE74V+h/AKvRQ3WxW1W6OI0GJvVkWvj83b&#10;P3Tzsibpun57UxB6HGbmN8x82ZtGdOR8bVnBa5KCIM6trrlUcNh/DGYgfEDW2FgmBVfysFw8Pswx&#10;0/bC39TtQikihH2GCqoQ2kxKn1dk0Ce2JY5eYZ3BEKUrpXZ4iXDTyGGaTqTBmuNChS2tK8p/dr9G&#10;wWy86U7+a7Q95pOieQsv0+7z7JR6fupX7yAC9eE/fG9vtIIR/F2JN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ig4XEAAAA2gAAAA8AAAAAAAAAAAAAAAAAmAIAAGRycy9k&#10;b3ducmV2LnhtbFBLBQYAAAAABAAEAPUAAACJAwAAAAA=&#10;">
                  <v:textbox>
                    <w:txbxContent>
                      <w:p w:rsidR="007972C6" w:rsidRDefault="007972C6" w:rsidP="007972C6">
                        <w:pPr>
                          <w:jc w:val="center"/>
                        </w:pPr>
                        <w:r>
                          <w:t>Устанавливаются с учетом:</w:t>
                        </w:r>
                      </w:p>
                    </w:txbxContent>
                  </v:textbox>
                </v:shape>
                <v:line id="Line 10" o:spid="_x0000_s1031" style="position:absolute;visibility:visible;mso-wrap-style:square" from="36578,2288" to="40003,2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uaSoMMAAADaAAAADwAAAGRycy9kb3ducmV2LnhtbESPQWsCMRSE7wX/Q3iCt5pVitbVKOJS&#10;8FALaun5uXndLN28LJu4pv/eCIUeh5n5hlltom1ET52vHSuYjDMQxKXTNVcKPs9vz68gfEDW2Dgm&#10;Bb/kYbMePK0w1+7GR+pPoRIJwj5HBSaENpfSl4Ys+rFriZP37TqLIcmukrrDW4LbRk6zbCYt1pwW&#10;DLa0M1T+nK5WwdwURzmXxfv5o+jrySIe4tdlodRoGLdLEIFi+A//tfdawQs8rqQbIN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LmkqDDAAAA2gAAAA8AAAAAAAAAAAAA&#10;AAAAoQIAAGRycy9kb3ducmV2LnhtbFBLBQYAAAAABAAEAPkAAACRAwAAAAA=&#10;">
                  <v:stroke endarrow="block"/>
                </v:line>
                <v:line id="Line 11" o:spid="_x0000_s1032" style="position:absolute;flip:x;visibility:visible;mso-wrap-style:square" from="18289,2288" to="21714,2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3MSv8AAAADaAAAADwAAAGRycy9kb3ducmV2LnhtbERPTWvCQBC9F/wPyxR6CXXTitJGV7FV&#10;QSg9GD30OGTHJDQ7G7JTjf/eFYQeH+97tuhdo07UhdqzgZdhCoq48Lbm0sBhv3l+AxUE2WLjmQxc&#10;KMBiPniYYWb9mXd0yqVUMYRDhgYqkTbTOhQVOQxD3xJH7ug7hxJhV2rb4TmGu0a/pulEO6w5NlTY&#10;0mdFxW/+5+KMzTevRqPkw+kkeaf1j3ylWox5euyXU1BCvfyL7+6tNTCG25XoBz2/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9zEr/AAAAA2gAAAA8AAAAAAAAAAAAAAAAA&#10;oQIAAGRycy9kb3ducmV2LnhtbFBLBQYAAAAABAAEAPkAAACOAwAAAAA=&#10;">
                  <v:stroke endarrow="block"/>
                </v:line>
                <v:shape id="Text Box 12" o:spid="_x0000_s1033" type="#_x0000_t202" style="position:absolute;left:2283;top:7997;width:28579;height:137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7972C6" w:rsidRDefault="007972C6" w:rsidP="007972C6">
                        <w:r>
                          <w:t>- реальными и достижимыми</w:t>
                        </w:r>
                      </w:p>
                      <w:p w:rsidR="007972C6" w:rsidRDefault="007972C6" w:rsidP="007972C6">
                        <w:r>
                          <w:t>- не противоречить законам</w:t>
                        </w:r>
                      </w:p>
                      <w:p w:rsidR="007972C6" w:rsidRDefault="007972C6" w:rsidP="007972C6">
                        <w:r>
                          <w:t xml:space="preserve">- </w:t>
                        </w:r>
                        <w:proofErr w:type="gramStart"/>
                        <w:r>
                          <w:t>понятны</w:t>
                        </w:r>
                        <w:proofErr w:type="gramEnd"/>
                        <w:r>
                          <w:t xml:space="preserve"> исполнителям</w:t>
                        </w:r>
                      </w:p>
                      <w:p w:rsidR="007972C6" w:rsidRDefault="007972C6" w:rsidP="007972C6">
                        <w:r>
                          <w:t>- измеримы</w:t>
                        </w:r>
                      </w:p>
                      <w:p w:rsidR="007972C6" w:rsidRDefault="007972C6" w:rsidP="007972C6">
                        <w:r>
                          <w:t xml:space="preserve">-  </w:t>
                        </w:r>
                        <w:proofErr w:type="gramStart"/>
                        <w:r>
                          <w:t>адекватными</w:t>
                        </w:r>
                        <w:proofErr w:type="gramEnd"/>
                        <w:r>
                          <w:t xml:space="preserve"> внешним условиям</w:t>
                        </w:r>
                      </w:p>
                      <w:p w:rsidR="007972C6" w:rsidRDefault="007972C6" w:rsidP="007972C6">
                        <w:r>
                          <w:t xml:space="preserve">- </w:t>
                        </w:r>
                        <w:proofErr w:type="gramStart"/>
                        <w:r>
                          <w:t>сформулированы</w:t>
                        </w:r>
                        <w:proofErr w:type="gramEnd"/>
                        <w:r>
                          <w:t xml:space="preserve"> на основе анализа рынка </w:t>
                        </w:r>
                      </w:p>
                    </w:txbxContent>
                  </v:textbox>
                </v:shape>
                <v:shape id="Text Box 13" o:spid="_x0000_s1034" type="#_x0000_t202" style="position:absolute;left:35429;top:7997;width:22864;height:10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mFhsQA&#10;AADaAAAADwAAAGRycy9kb3ducmV2LnhtbESPW2sCMRSE34X+h3AKvohmq+Jlu1FKoWLfrIq+HjZn&#10;L3Rzsk3Sdfvvm4LQx2FmvmGybW8a0ZHztWUFT5MEBHFudc2lgvPpbbwC4QOyxsYyKfghD9vNwyDD&#10;VNsbf1B3DKWIEPYpKqhCaFMpfV6RQT+xLXH0CusMhihdKbXDW4SbRk6TZCEN1hwXKmzptaL88/ht&#10;FKzm++7q32eHS74omnUYLbvdl1Nq+Ni/PIMI1If/8L291wq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hYbEAAAA2gAAAA8AAAAAAAAAAAAAAAAAmAIAAGRycy9k&#10;b3ducmV2LnhtbFBLBQYAAAAABAAEAPUAAACJAwAAAAA=&#10;">
                  <v:textbox>
                    <w:txbxContent>
                      <w:p w:rsidR="007972C6" w:rsidRDefault="007972C6" w:rsidP="007972C6">
                        <w:r>
                          <w:t>- объема работ</w:t>
                        </w:r>
                      </w:p>
                      <w:p w:rsidR="007972C6" w:rsidRDefault="007972C6" w:rsidP="007972C6">
                        <w:r>
                          <w:t>- сроков работ</w:t>
                        </w:r>
                      </w:p>
                      <w:p w:rsidR="007972C6" w:rsidRDefault="007972C6" w:rsidP="007972C6">
                        <w:r>
                          <w:t>- имеющихся возможностей</w:t>
                        </w:r>
                      </w:p>
                      <w:p w:rsidR="007972C6" w:rsidRDefault="007972C6" w:rsidP="007972C6">
                        <w:r>
                          <w:t>- желаемых результатов</w:t>
                        </w:r>
                      </w:p>
                      <w:p w:rsidR="007972C6" w:rsidRDefault="007972C6" w:rsidP="007972C6">
                        <w:r>
                          <w:t>- гибкости</w:t>
                        </w:r>
                      </w:p>
                      <w:p w:rsidR="007972C6" w:rsidRDefault="007972C6" w:rsidP="007972C6"/>
                    </w:txbxContent>
                  </v:textbox>
                </v:shape>
                <v:line id="Line 14" o:spid="_x0000_s1035" style="position:absolute;visibility:visible;mso-wrap-style:square" from="11431,5717" to="11431,79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6uYpcAAAADaAAAADwAAAGRycy9kb3ducmV2LnhtbERPTWvCMBi+D/YfwjvwNlM9+FGNMlaE&#10;HXRgHTu/Nq9NsXlTmqzGf28OA48Pz/d6G20rBup941jBZJyBIK6cbrhW8HPavS9A+ICssXVMCu7k&#10;Ybt5fVljrt2NjzSUoRYphH2OCkwIXS6lrwxZ9GPXESfu4nqLIcG+lrrHWwq3rZxm2UxabDg1GOzo&#10;01B1Lf+sgrkpjnIui/3puxiayTIe4u95qdToLX6sQASK4Sn+d39pBWlrupJugNw8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OrmKXAAAAA2gAAAA8AAAAAAAAAAAAAAAAA&#10;oQIAAGRycy9kb3ducmV2LnhtbFBLBQYAAAAABAAEAPkAAACOAwAAAAA=&#10;">
                  <v:stroke endarrow="block"/>
                </v:line>
                <v:line id="Line 15" o:spid="_x0000_s1036" style="position:absolute;visibility:visible;mso-wrap-style:square" from="50293,5717" to="50293,79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c9PsMAAADaAAAADwAAAGRycy9kb3ducmV2LnhtbESPT2sCMRTE7wW/Q3hCbzWrB+1ujVJc&#10;BA+14B88Pzevm6Wbl2UT1/TbN0Khx2FmfsMs19G2YqDeN44VTCcZCOLK6YZrBefT9uUVhA/IGlvH&#10;pOCHPKxXo6clFtrd+UDDMdQiQdgXqMCE0BVS+sqQRT9xHXHyvlxvMSTZ11L3eE9w28pZls2lxYbT&#10;gsGONoaq7+PNKliY8iAXsvw4fZZDM83jPl6uuVLP4/j+BiJQDP/hv/ZOK8jhcSXdAL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nPT7DAAAA2gAAAA8AAAAAAAAAAAAA&#10;AAAAoQIAAGRycy9kb3ducmV2LnhtbFBLBQYAAAAABAAEAPkAAACRAwAAAAA=&#10;">
                  <v:stroke endarrow="block"/>
                </v:line>
              </v:group>
            </w:pict>
          </mc:Fallback>
        </mc:AlternateContent>
      </w:r>
    </w:p>
    <w:p w:rsidR="007972C6" w:rsidRDefault="007972C6" w:rsidP="007972C6">
      <w:pPr>
        <w:ind w:firstLine="720"/>
      </w:pPr>
    </w:p>
    <w:p w:rsidR="007972C6" w:rsidRDefault="007972C6" w:rsidP="007972C6">
      <w:pPr>
        <w:ind w:firstLine="720"/>
      </w:pPr>
    </w:p>
    <w:p w:rsidR="007972C6" w:rsidRDefault="007972C6" w:rsidP="007972C6">
      <w:pPr>
        <w:ind w:firstLine="720"/>
      </w:pPr>
    </w:p>
    <w:p w:rsidR="007972C6" w:rsidRDefault="007972C6" w:rsidP="007972C6">
      <w:pPr>
        <w:ind w:firstLine="720"/>
      </w:pPr>
    </w:p>
    <w:p w:rsidR="007972C6" w:rsidRDefault="007972C6" w:rsidP="007972C6">
      <w:pPr>
        <w:ind w:firstLine="720"/>
      </w:pPr>
    </w:p>
    <w:p w:rsidR="007972C6" w:rsidRDefault="007972C6" w:rsidP="007972C6">
      <w:pPr>
        <w:ind w:firstLine="720"/>
      </w:pPr>
    </w:p>
    <w:p w:rsidR="007972C6" w:rsidRDefault="007972C6" w:rsidP="007972C6">
      <w:pPr>
        <w:ind w:firstLine="720"/>
      </w:pPr>
    </w:p>
    <w:p w:rsidR="007972C6" w:rsidRDefault="007972C6" w:rsidP="007972C6">
      <w:pPr>
        <w:ind w:firstLine="720"/>
      </w:pPr>
    </w:p>
    <w:p w:rsidR="007972C6" w:rsidRDefault="007972C6" w:rsidP="007972C6">
      <w:pPr>
        <w:ind w:firstLine="720"/>
      </w:pPr>
    </w:p>
    <w:p w:rsidR="007972C6" w:rsidRDefault="007972C6" w:rsidP="007972C6">
      <w:pPr>
        <w:ind w:firstLine="720"/>
      </w:pPr>
    </w:p>
    <w:p w:rsidR="007972C6" w:rsidRDefault="007972C6" w:rsidP="007972C6">
      <w:pPr>
        <w:ind w:firstLine="720"/>
      </w:pPr>
    </w:p>
    <w:p w:rsidR="007972C6" w:rsidRDefault="007972C6" w:rsidP="007972C6">
      <w:pPr>
        <w:ind w:firstLine="720"/>
        <w:jc w:val="center"/>
        <w:rPr>
          <w:sz w:val="28"/>
          <w:szCs w:val="28"/>
        </w:rPr>
      </w:pPr>
    </w:p>
    <w:p w:rsidR="007972C6" w:rsidRPr="00CE1987" w:rsidRDefault="007972C6" w:rsidP="007972C6">
      <w:pPr>
        <w:ind w:firstLine="720"/>
        <w:jc w:val="center"/>
        <w:rPr>
          <w:sz w:val="28"/>
          <w:szCs w:val="28"/>
        </w:rPr>
      </w:pPr>
      <w:r w:rsidRPr="00CE1987">
        <w:rPr>
          <w:sz w:val="28"/>
          <w:szCs w:val="28"/>
        </w:rPr>
        <w:t>Рисунок 12.5 – Требования к формированию целей фирмы</w:t>
      </w:r>
    </w:p>
    <w:p w:rsidR="007972C6" w:rsidRPr="00CE1987" w:rsidRDefault="007972C6" w:rsidP="007972C6">
      <w:pPr>
        <w:ind w:firstLine="720"/>
        <w:jc w:val="both"/>
        <w:rPr>
          <w:sz w:val="28"/>
          <w:szCs w:val="28"/>
        </w:rPr>
      </w:pPr>
      <w:r w:rsidRPr="00CE1987">
        <w:rPr>
          <w:sz w:val="28"/>
          <w:szCs w:val="28"/>
        </w:rPr>
        <w:t xml:space="preserve">2)  </w:t>
      </w:r>
      <w:r w:rsidRPr="00CE1987">
        <w:rPr>
          <w:i/>
          <w:sz w:val="28"/>
          <w:szCs w:val="28"/>
        </w:rPr>
        <w:t>Инновации</w:t>
      </w:r>
      <w:r w:rsidRPr="00CE1987">
        <w:rPr>
          <w:sz w:val="28"/>
          <w:szCs w:val="28"/>
        </w:rPr>
        <w:t>. Целевые установки в этой области связаны с определением новых способов ведения бизнеса: организацией производства новых товаров, освоением новых рынков, применением новых технологий или способов организации производства.</w:t>
      </w:r>
    </w:p>
    <w:p w:rsidR="007972C6" w:rsidRPr="00CE1987" w:rsidRDefault="007972C6" w:rsidP="007972C6">
      <w:pPr>
        <w:ind w:firstLine="720"/>
        <w:jc w:val="both"/>
        <w:rPr>
          <w:sz w:val="28"/>
          <w:szCs w:val="28"/>
        </w:rPr>
      </w:pPr>
      <w:r w:rsidRPr="00CE1987">
        <w:rPr>
          <w:sz w:val="28"/>
          <w:szCs w:val="28"/>
        </w:rPr>
        <w:t xml:space="preserve">3)  </w:t>
      </w:r>
      <w:r w:rsidRPr="00CE1987">
        <w:rPr>
          <w:i/>
          <w:sz w:val="28"/>
          <w:szCs w:val="28"/>
        </w:rPr>
        <w:t xml:space="preserve">Производительность. </w:t>
      </w:r>
      <w:r w:rsidRPr="00CE1987">
        <w:rPr>
          <w:sz w:val="28"/>
          <w:szCs w:val="28"/>
        </w:rPr>
        <w:t>Более эффективно то предприятие, которое затрачивает на производство определенного количества продукции меньше экономических ресурсов. Показатели  производительности труда, ресурсосбережения важны для любого предприятия.</w:t>
      </w:r>
    </w:p>
    <w:p w:rsidR="007972C6" w:rsidRPr="00CE1987" w:rsidRDefault="007972C6" w:rsidP="007972C6">
      <w:pPr>
        <w:ind w:firstLine="720"/>
        <w:jc w:val="both"/>
        <w:rPr>
          <w:sz w:val="28"/>
          <w:szCs w:val="28"/>
        </w:rPr>
      </w:pPr>
      <w:r w:rsidRPr="00CE1987">
        <w:rPr>
          <w:sz w:val="28"/>
          <w:szCs w:val="28"/>
        </w:rPr>
        <w:t xml:space="preserve">4)  </w:t>
      </w:r>
      <w:r w:rsidRPr="00CE1987">
        <w:rPr>
          <w:i/>
          <w:sz w:val="28"/>
          <w:szCs w:val="28"/>
        </w:rPr>
        <w:t>Ресурсы</w:t>
      </w:r>
      <w:r w:rsidRPr="00CE1987">
        <w:rPr>
          <w:sz w:val="28"/>
          <w:szCs w:val="28"/>
        </w:rPr>
        <w:t xml:space="preserve">. Определяется потребность во всех видах ресурсов. Сравнивается наличный уровень с </w:t>
      </w:r>
      <w:proofErr w:type="gramStart"/>
      <w:r w:rsidRPr="00CE1987">
        <w:rPr>
          <w:sz w:val="28"/>
          <w:szCs w:val="28"/>
        </w:rPr>
        <w:t>необходимым</w:t>
      </w:r>
      <w:proofErr w:type="gramEnd"/>
      <w:r w:rsidRPr="00CE1987">
        <w:rPr>
          <w:sz w:val="28"/>
          <w:szCs w:val="28"/>
        </w:rPr>
        <w:t xml:space="preserve">, и выдвигаются цели относительно расширения или сокращения ресурсной базы, обеспечения ее стабильности.  </w:t>
      </w:r>
    </w:p>
    <w:p w:rsidR="007972C6" w:rsidRPr="00CE1987" w:rsidRDefault="007972C6" w:rsidP="007972C6">
      <w:pPr>
        <w:ind w:firstLine="720"/>
        <w:jc w:val="both"/>
        <w:rPr>
          <w:sz w:val="28"/>
          <w:szCs w:val="28"/>
        </w:rPr>
      </w:pPr>
      <w:r w:rsidRPr="00CE1987">
        <w:rPr>
          <w:sz w:val="28"/>
          <w:szCs w:val="28"/>
        </w:rPr>
        <w:t xml:space="preserve">5) </w:t>
      </w:r>
      <w:r w:rsidRPr="00CE1987">
        <w:rPr>
          <w:i/>
          <w:sz w:val="28"/>
          <w:szCs w:val="28"/>
        </w:rPr>
        <w:t>Прибыльность.</w:t>
      </w:r>
      <w:r w:rsidRPr="00CE1987">
        <w:rPr>
          <w:sz w:val="28"/>
          <w:szCs w:val="28"/>
        </w:rPr>
        <w:t xml:space="preserve"> Эти цели могут быть выражены количественно: постигнуть определенного уровня прибыли, рентабельности.</w:t>
      </w:r>
    </w:p>
    <w:p w:rsidR="007972C6" w:rsidRPr="00CE1987" w:rsidRDefault="007972C6" w:rsidP="007972C6">
      <w:pPr>
        <w:ind w:firstLine="720"/>
        <w:jc w:val="both"/>
        <w:rPr>
          <w:sz w:val="28"/>
          <w:szCs w:val="28"/>
        </w:rPr>
      </w:pPr>
      <w:r w:rsidRPr="00CE1987">
        <w:rPr>
          <w:sz w:val="28"/>
          <w:szCs w:val="28"/>
        </w:rPr>
        <w:t xml:space="preserve">6) </w:t>
      </w:r>
      <w:r w:rsidRPr="00CE1987">
        <w:rPr>
          <w:i/>
          <w:sz w:val="28"/>
          <w:szCs w:val="28"/>
        </w:rPr>
        <w:t>Управленческие аспекты</w:t>
      </w:r>
      <w:r w:rsidRPr="00CE1987">
        <w:rPr>
          <w:sz w:val="28"/>
          <w:szCs w:val="28"/>
        </w:rPr>
        <w:t>.  Краткосрочная прибыль предприятия, как правило, является результатом предпринимательского таланта и чутья, а также везения. Обеспечить получение прибыли в долгосрочной перспективе можно только за счет организации эффективного менеджмента, отсутствие которого, по мнению многих специалистов, сдерживает развитие российских предприятий.</w:t>
      </w:r>
    </w:p>
    <w:p w:rsidR="007972C6" w:rsidRPr="00CE1987" w:rsidRDefault="007972C6" w:rsidP="007972C6">
      <w:pPr>
        <w:ind w:firstLine="720"/>
        <w:jc w:val="both"/>
        <w:rPr>
          <w:sz w:val="28"/>
          <w:szCs w:val="28"/>
        </w:rPr>
      </w:pPr>
      <w:r w:rsidRPr="00CE1987">
        <w:rPr>
          <w:sz w:val="28"/>
          <w:szCs w:val="28"/>
        </w:rPr>
        <w:t xml:space="preserve">7)  </w:t>
      </w:r>
      <w:r w:rsidRPr="00CE1987">
        <w:rPr>
          <w:i/>
          <w:sz w:val="28"/>
          <w:szCs w:val="28"/>
        </w:rPr>
        <w:t>Персонал.</w:t>
      </w:r>
      <w:r w:rsidRPr="00CE1987">
        <w:rPr>
          <w:sz w:val="28"/>
          <w:szCs w:val="28"/>
        </w:rPr>
        <w:t xml:space="preserve"> Цели в отношении персонала могут быть связаны с сохранением рабочих мест, обеспечением приемлемого уровня оплаты труда, улучшением условий и мотивации труда и т. д.</w:t>
      </w:r>
    </w:p>
    <w:p w:rsidR="007972C6" w:rsidRPr="00CE1987" w:rsidRDefault="007972C6" w:rsidP="007972C6">
      <w:pPr>
        <w:ind w:firstLine="720"/>
        <w:jc w:val="both"/>
        <w:rPr>
          <w:sz w:val="28"/>
          <w:szCs w:val="28"/>
        </w:rPr>
      </w:pPr>
      <w:r w:rsidRPr="00CE1987">
        <w:rPr>
          <w:sz w:val="28"/>
          <w:szCs w:val="28"/>
        </w:rPr>
        <w:t xml:space="preserve">8) </w:t>
      </w:r>
      <w:r w:rsidRPr="00CE1987">
        <w:rPr>
          <w:i/>
          <w:sz w:val="28"/>
          <w:szCs w:val="28"/>
        </w:rPr>
        <w:t>Социальная ответственность</w:t>
      </w:r>
      <w:r w:rsidRPr="00CE1987">
        <w:rPr>
          <w:sz w:val="28"/>
          <w:szCs w:val="28"/>
        </w:rPr>
        <w:t xml:space="preserve">. В настоящее время большинство западных экономистов признает, что отдельные фирмы должны ориентироваться не только на увеличение прибыли, но и на развитие  общепризнанных ценностей. Собственно с этим связаны введение понятия «заинтересованные лица» бизнеса, разработка мероприятий по формированию благоприятного имиджа фирмы, забота о </w:t>
      </w:r>
      <w:proofErr w:type="spellStart"/>
      <w:r w:rsidRPr="00CE1987">
        <w:rPr>
          <w:sz w:val="28"/>
          <w:szCs w:val="28"/>
        </w:rPr>
        <w:t>ненанесении</w:t>
      </w:r>
      <w:proofErr w:type="spellEnd"/>
      <w:r w:rsidRPr="00CE1987">
        <w:rPr>
          <w:sz w:val="28"/>
          <w:szCs w:val="28"/>
        </w:rPr>
        <w:t xml:space="preserve"> ущерба окружающей среде.   </w:t>
      </w:r>
    </w:p>
    <w:p w:rsidR="007972C6" w:rsidRPr="00CE1987" w:rsidRDefault="007972C6" w:rsidP="007972C6">
      <w:pPr>
        <w:ind w:firstLine="720"/>
        <w:jc w:val="both"/>
        <w:rPr>
          <w:i/>
          <w:sz w:val="28"/>
          <w:szCs w:val="28"/>
        </w:rPr>
      </w:pPr>
      <w:r w:rsidRPr="00CE1987">
        <w:rPr>
          <w:sz w:val="28"/>
          <w:szCs w:val="28"/>
        </w:rPr>
        <w:t>Цели предприятия должны обладать рядом характеристик, которые иногда называют критериями качества поставленных целей:</w:t>
      </w:r>
    </w:p>
    <w:p w:rsidR="007972C6" w:rsidRPr="00CE1987" w:rsidRDefault="007972C6" w:rsidP="007972C6">
      <w:pPr>
        <w:ind w:firstLine="720"/>
        <w:jc w:val="both"/>
        <w:rPr>
          <w:sz w:val="28"/>
          <w:szCs w:val="28"/>
        </w:rPr>
      </w:pPr>
      <w:r w:rsidRPr="00CE1987">
        <w:rPr>
          <w:i/>
          <w:sz w:val="28"/>
          <w:szCs w:val="28"/>
        </w:rPr>
        <w:t>1)  Цели должны быть конкретными и измеримыми</w:t>
      </w:r>
      <w:r w:rsidRPr="00CE1987">
        <w:rPr>
          <w:sz w:val="28"/>
          <w:szCs w:val="28"/>
        </w:rPr>
        <w:t>. Выражая цели в четких измеримых формах, руководство создает базу для принятия решений и оценки (контроля) хода работ.</w:t>
      </w:r>
    </w:p>
    <w:p w:rsidR="007972C6" w:rsidRPr="00CE1987" w:rsidRDefault="007972C6" w:rsidP="007972C6">
      <w:pPr>
        <w:ind w:firstLine="720"/>
        <w:jc w:val="both"/>
        <w:rPr>
          <w:sz w:val="28"/>
          <w:szCs w:val="28"/>
        </w:rPr>
      </w:pPr>
      <w:r w:rsidRPr="00CE1987">
        <w:rPr>
          <w:i/>
          <w:sz w:val="28"/>
          <w:szCs w:val="28"/>
        </w:rPr>
        <w:t>2) Конкретный горизонт планирования</w:t>
      </w:r>
      <w:r w:rsidRPr="00CE1987">
        <w:rPr>
          <w:sz w:val="28"/>
          <w:szCs w:val="28"/>
        </w:rPr>
        <w:t xml:space="preserve"> представляет другую характеристику эффективных целей. Следует не только определить, что предприятие хочет осуществить, но также когда должны быть достигнуты результаты. </w:t>
      </w:r>
    </w:p>
    <w:p w:rsidR="007972C6" w:rsidRPr="00CE1987" w:rsidRDefault="007972C6" w:rsidP="007972C6">
      <w:pPr>
        <w:ind w:firstLine="720"/>
        <w:jc w:val="both"/>
        <w:rPr>
          <w:sz w:val="28"/>
          <w:szCs w:val="28"/>
        </w:rPr>
      </w:pPr>
      <w:r w:rsidRPr="00CE1987">
        <w:rPr>
          <w:sz w:val="28"/>
          <w:szCs w:val="28"/>
        </w:rPr>
        <w:lastRenderedPageBreak/>
        <w:t>Выделяют долгосрочные (горизонт планирования более 5 лет), среднесрочные (плановый период от 1 года до 5 лет), краткосрочные цели (обычно в пределах года). Долгосрочные цели имеют обычно весьма широкие рамки, но чем более узкий горизонт планирования, тем конкретнее должна быть выражена цель.</w:t>
      </w:r>
    </w:p>
    <w:p w:rsidR="007972C6" w:rsidRPr="00CE1987" w:rsidRDefault="007972C6" w:rsidP="007972C6">
      <w:pPr>
        <w:ind w:firstLine="720"/>
        <w:jc w:val="both"/>
        <w:rPr>
          <w:sz w:val="28"/>
          <w:szCs w:val="28"/>
        </w:rPr>
      </w:pPr>
      <w:r w:rsidRPr="00CE1987">
        <w:rPr>
          <w:i/>
          <w:sz w:val="28"/>
          <w:szCs w:val="28"/>
        </w:rPr>
        <w:t>3) Цель должна быть достижимой</w:t>
      </w:r>
      <w:r w:rsidRPr="00CE1987">
        <w:rPr>
          <w:sz w:val="28"/>
          <w:szCs w:val="28"/>
        </w:rPr>
        <w:t>. Установление целей, переоценивающих возможности предприятия, может привести к катастрофическим последствиям. Кроме того, установление недостижимых целей блокирует стремление работников к успеху и снижает мотивацию труда.</w:t>
      </w:r>
    </w:p>
    <w:p w:rsidR="007972C6" w:rsidRPr="00CE1987" w:rsidRDefault="007972C6" w:rsidP="007972C6">
      <w:pPr>
        <w:ind w:firstLine="720"/>
        <w:jc w:val="both"/>
        <w:rPr>
          <w:sz w:val="28"/>
          <w:szCs w:val="28"/>
        </w:rPr>
      </w:pPr>
      <w:r w:rsidRPr="00CE1987">
        <w:rPr>
          <w:i/>
          <w:sz w:val="28"/>
          <w:szCs w:val="28"/>
        </w:rPr>
        <w:t>4) Цели должны быть гибкими и иметь пространство для их корректировки</w:t>
      </w:r>
      <w:r w:rsidRPr="00CE1987">
        <w:rPr>
          <w:sz w:val="28"/>
          <w:szCs w:val="28"/>
        </w:rPr>
        <w:t xml:space="preserve"> в связи с непредвиденными изменениями внешней среды и внутренних возможностей предприятия. Это обеспечивает реализуемость целей.</w:t>
      </w:r>
    </w:p>
    <w:p w:rsidR="007972C6" w:rsidRPr="00CE1987" w:rsidRDefault="007972C6" w:rsidP="007972C6">
      <w:pPr>
        <w:ind w:firstLine="720"/>
        <w:jc w:val="both"/>
        <w:rPr>
          <w:sz w:val="28"/>
          <w:szCs w:val="28"/>
        </w:rPr>
      </w:pPr>
      <w:r w:rsidRPr="00CE1987">
        <w:rPr>
          <w:i/>
          <w:sz w:val="28"/>
          <w:szCs w:val="28"/>
        </w:rPr>
        <w:t>5) Множественные цели предприятия должны быть сопоставимыми и взаимно поддерживающими</w:t>
      </w:r>
      <w:r w:rsidRPr="00CE1987">
        <w:rPr>
          <w:sz w:val="28"/>
          <w:szCs w:val="28"/>
        </w:rPr>
        <w:t>, т. е. действия и решения, направленные на достижение одной цели, не должны противоречить достижению другой. Не</w:t>
      </w:r>
      <w:r>
        <w:rPr>
          <w:sz w:val="28"/>
          <w:szCs w:val="28"/>
        </w:rPr>
        <w:t xml:space="preserve"> </w:t>
      </w:r>
      <w:r w:rsidRPr="00CE1987">
        <w:rPr>
          <w:sz w:val="28"/>
          <w:szCs w:val="28"/>
        </w:rPr>
        <w:t>учет этого фактора ведет к возникновению конфликтов между подразделениями.</w:t>
      </w:r>
    </w:p>
    <w:p w:rsidR="00203C85" w:rsidRDefault="00203C85"/>
    <w:sectPr w:rsidR="00203C8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A34BC1"/>
    <w:multiLevelType w:val="multilevel"/>
    <w:tmpl w:val="F26EE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5F7C13"/>
    <w:multiLevelType w:val="multilevel"/>
    <w:tmpl w:val="60587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0CA0D1A"/>
    <w:multiLevelType w:val="hybridMultilevel"/>
    <w:tmpl w:val="9552D0E2"/>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EA05EB9"/>
    <w:multiLevelType w:val="multilevel"/>
    <w:tmpl w:val="63A4E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1C74388"/>
    <w:multiLevelType w:val="hybridMultilevel"/>
    <w:tmpl w:val="D772D5B8"/>
    <w:lvl w:ilvl="0" w:tplc="91C478CA">
      <w:start w:val="1"/>
      <w:numFmt w:val="bullet"/>
      <w:lvlText w:val="-"/>
      <w:lvlJc w:val="left"/>
      <w:pPr>
        <w:tabs>
          <w:tab w:val="num" w:pos="720"/>
        </w:tabs>
        <w:ind w:left="720" w:hanging="360"/>
      </w:pPr>
      <w:rPr>
        <w:rFonts w:ascii="Times New Roman" w:hAnsi="Times New Roman" w:hint="default"/>
      </w:rPr>
    </w:lvl>
    <w:lvl w:ilvl="1" w:tplc="7DC801A6" w:tentative="1">
      <w:start w:val="1"/>
      <w:numFmt w:val="bullet"/>
      <w:lvlText w:val="-"/>
      <w:lvlJc w:val="left"/>
      <w:pPr>
        <w:tabs>
          <w:tab w:val="num" w:pos="1440"/>
        </w:tabs>
        <w:ind w:left="1440" w:hanging="360"/>
      </w:pPr>
      <w:rPr>
        <w:rFonts w:ascii="Times New Roman" w:hAnsi="Times New Roman" w:hint="default"/>
      </w:rPr>
    </w:lvl>
    <w:lvl w:ilvl="2" w:tplc="83C81A72" w:tentative="1">
      <w:start w:val="1"/>
      <w:numFmt w:val="bullet"/>
      <w:lvlText w:val="-"/>
      <w:lvlJc w:val="left"/>
      <w:pPr>
        <w:tabs>
          <w:tab w:val="num" w:pos="2160"/>
        </w:tabs>
        <w:ind w:left="2160" w:hanging="360"/>
      </w:pPr>
      <w:rPr>
        <w:rFonts w:ascii="Times New Roman" w:hAnsi="Times New Roman" w:hint="default"/>
      </w:rPr>
    </w:lvl>
    <w:lvl w:ilvl="3" w:tplc="EF1CAE8C" w:tentative="1">
      <w:start w:val="1"/>
      <w:numFmt w:val="bullet"/>
      <w:lvlText w:val="-"/>
      <w:lvlJc w:val="left"/>
      <w:pPr>
        <w:tabs>
          <w:tab w:val="num" w:pos="2880"/>
        </w:tabs>
        <w:ind w:left="2880" w:hanging="360"/>
      </w:pPr>
      <w:rPr>
        <w:rFonts w:ascii="Times New Roman" w:hAnsi="Times New Roman" w:hint="default"/>
      </w:rPr>
    </w:lvl>
    <w:lvl w:ilvl="4" w:tplc="E5A473AC" w:tentative="1">
      <w:start w:val="1"/>
      <w:numFmt w:val="bullet"/>
      <w:lvlText w:val="-"/>
      <w:lvlJc w:val="left"/>
      <w:pPr>
        <w:tabs>
          <w:tab w:val="num" w:pos="3600"/>
        </w:tabs>
        <w:ind w:left="3600" w:hanging="360"/>
      </w:pPr>
      <w:rPr>
        <w:rFonts w:ascii="Times New Roman" w:hAnsi="Times New Roman" w:hint="default"/>
      </w:rPr>
    </w:lvl>
    <w:lvl w:ilvl="5" w:tplc="06DEBACE" w:tentative="1">
      <w:start w:val="1"/>
      <w:numFmt w:val="bullet"/>
      <w:lvlText w:val="-"/>
      <w:lvlJc w:val="left"/>
      <w:pPr>
        <w:tabs>
          <w:tab w:val="num" w:pos="4320"/>
        </w:tabs>
        <w:ind w:left="4320" w:hanging="360"/>
      </w:pPr>
      <w:rPr>
        <w:rFonts w:ascii="Times New Roman" w:hAnsi="Times New Roman" w:hint="default"/>
      </w:rPr>
    </w:lvl>
    <w:lvl w:ilvl="6" w:tplc="1506E294" w:tentative="1">
      <w:start w:val="1"/>
      <w:numFmt w:val="bullet"/>
      <w:lvlText w:val="-"/>
      <w:lvlJc w:val="left"/>
      <w:pPr>
        <w:tabs>
          <w:tab w:val="num" w:pos="5040"/>
        </w:tabs>
        <w:ind w:left="5040" w:hanging="360"/>
      </w:pPr>
      <w:rPr>
        <w:rFonts w:ascii="Times New Roman" w:hAnsi="Times New Roman" w:hint="default"/>
      </w:rPr>
    </w:lvl>
    <w:lvl w:ilvl="7" w:tplc="CC6826BE" w:tentative="1">
      <w:start w:val="1"/>
      <w:numFmt w:val="bullet"/>
      <w:lvlText w:val="-"/>
      <w:lvlJc w:val="left"/>
      <w:pPr>
        <w:tabs>
          <w:tab w:val="num" w:pos="5760"/>
        </w:tabs>
        <w:ind w:left="5760" w:hanging="360"/>
      </w:pPr>
      <w:rPr>
        <w:rFonts w:ascii="Times New Roman" w:hAnsi="Times New Roman" w:hint="default"/>
      </w:rPr>
    </w:lvl>
    <w:lvl w:ilvl="8" w:tplc="B80C4816" w:tentative="1">
      <w:start w:val="1"/>
      <w:numFmt w:val="bullet"/>
      <w:lvlText w:val="-"/>
      <w:lvlJc w:val="left"/>
      <w:pPr>
        <w:tabs>
          <w:tab w:val="num" w:pos="6480"/>
        </w:tabs>
        <w:ind w:left="6480" w:hanging="360"/>
      </w:pPr>
      <w:rPr>
        <w:rFonts w:ascii="Times New Roman" w:hAnsi="Times New Roman" w:hint="default"/>
      </w:rPr>
    </w:lvl>
  </w:abstractNum>
  <w:abstractNum w:abstractNumId="5">
    <w:nsid w:val="5157437C"/>
    <w:multiLevelType w:val="hybridMultilevel"/>
    <w:tmpl w:val="3D18323E"/>
    <w:lvl w:ilvl="0" w:tplc="4CC4851A">
      <w:start w:val="1"/>
      <w:numFmt w:val="bullet"/>
      <w:lvlText w:val=""/>
      <w:lvlJc w:val="left"/>
      <w:pPr>
        <w:tabs>
          <w:tab w:val="num" w:pos="1440"/>
        </w:tabs>
        <w:ind w:left="1440" w:hanging="360"/>
      </w:pPr>
      <w:rPr>
        <w:rFonts w:ascii="Symbol" w:hAnsi="Symbol"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6">
    <w:nsid w:val="5383221E"/>
    <w:multiLevelType w:val="hybridMultilevel"/>
    <w:tmpl w:val="180E50DE"/>
    <w:lvl w:ilvl="0" w:tplc="91E80D3C">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7">
    <w:nsid w:val="58AD2B72"/>
    <w:multiLevelType w:val="hybridMultilevel"/>
    <w:tmpl w:val="A3A6B630"/>
    <w:lvl w:ilvl="0" w:tplc="04190011">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735E23C6"/>
    <w:multiLevelType w:val="multilevel"/>
    <w:tmpl w:val="57142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8"/>
  </w:num>
  <w:num w:numId="4">
    <w:abstractNumId w:val="1"/>
  </w:num>
  <w:num w:numId="5">
    <w:abstractNumId w:val="3"/>
  </w:num>
  <w:num w:numId="6">
    <w:abstractNumId w:val="5"/>
  </w:num>
  <w:num w:numId="7">
    <w:abstractNumId w:val="7"/>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2C6"/>
    <w:rsid w:val="00004BB9"/>
    <w:rsid w:val="0001303F"/>
    <w:rsid w:val="0001445E"/>
    <w:rsid w:val="00017961"/>
    <w:rsid w:val="0002662A"/>
    <w:rsid w:val="00027DD0"/>
    <w:rsid w:val="00036D7C"/>
    <w:rsid w:val="00045CA8"/>
    <w:rsid w:val="000506C9"/>
    <w:rsid w:val="00061793"/>
    <w:rsid w:val="00063AB7"/>
    <w:rsid w:val="00067EDD"/>
    <w:rsid w:val="00071922"/>
    <w:rsid w:val="000720E3"/>
    <w:rsid w:val="00075A99"/>
    <w:rsid w:val="0008202E"/>
    <w:rsid w:val="00084D3E"/>
    <w:rsid w:val="0008602A"/>
    <w:rsid w:val="00090307"/>
    <w:rsid w:val="000A4B3B"/>
    <w:rsid w:val="000A5E85"/>
    <w:rsid w:val="000A623E"/>
    <w:rsid w:val="000B3B0D"/>
    <w:rsid w:val="000B5988"/>
    <w:rsid w:val="000B7867"/>
    <w:rsid w:val="000B7CB3"/>
    <w:rsid w:val="000C3E6E"/>
    <w:rsid w:val="000C534E"/>
    <w:rsid w:val="000D1DA5"/>
    <w:rsid w:val="000D4934"/>
    <w:rsid w:val="000D5346"/>
    <w:rsid w:val="000E665E"/>
    <w:rsid w:val="000F551B"/>
    <w:rsid w:val="000F7F96"/>
    <w:rsid w:val="00100D8E"/>
    <w:rsid w:val="0010232F"/>
    <w:rsid w:val="0011374E"/>
    <w:rsid w:val="00117B5E"/>
    <w:rsid w:val="00122CC8"/>
    <w:rsid w:val="00123026"/>
    <w:rsid w:val="001327AB"/>
    <w:rsid w:val="00134A87"/>
    <w:rsid w:val="001408EB"/>
    <w:rsid w:val="0014124B"/>
    <w:rsid w:val="00143459"/>
    <w:rsid w:val="00145DE2"/>
    <w:rsid w:val="001505C8"/>
    <w:rsid w:val="00150D52"/>
    <w:rsid w:val="00155358"/>
    <w:rsid w:val="001609FC"/>
    <w:rsid w:val="0016207C"/>
    <w:rsid w:val="001668E6"/>
    <w:rsid w:val="00170451"/>
    <w:rsid w:val="00176C5B"/>
    <w:rsid w:val="00181B56"/>
    <w:rsid w:val="001863D5"/>
    <w:rsid w:val="001925A6"/>
    <w:rsid w:val="00193FBC"/>
    <w:rsid w:val="00194EEF"/>
    <w:rsid w:val="001A2954"/>
    <w:rsid w:val="001A763B"/>
    <w:rsid w:val="001A7DD4"/>
    <w:rsid w:val="001B0C40"/>
    <w:rsid w:val="001B107E"/>
    <w:rsid w:val="001B330C"/>
    <w:rsid w:val="001B5A9E"/>
    <w:rsid w:val="001C4278"/>
    <w:rsid w:val="001D5B30"/>
    <w:rsid w:val="001D650C"/>
    <w:rsid w:val="001D668B"/>
    <w:rsid w:val="001E17D7"/>
    <w:rsid w:val="001E293B"/>
    <w:rsid w:val="001E2BDA"/>
    <w:rsid w:val="001E3090"/>
    <w:rsid w:val="001F408F"/>
    <w:rsid w:val="001F434C"/>
    <w:rsid w:val="001F6C59"/>
    <w:rsid w:val="0020183A"/>
    <w:rsid w:val="00203C71"/>
    <w:rsid w:val="00203C85"/>
    <w:rsid w:val="00210FFF"/>
    <w:rsid w:val="00213933"/>
    <w:rsid w:val="00217FA6"/>
    <w:rsid w:val="002201A3"/>
    <w:rsid w:val="00220528"/>
    <w:rsid w:val="00221A40"/>
    <w:rsid w:val="00225A2D"/>
    <w:rsid w:val="00231943"/>
    <w:rsid w:val="00236C6D"/>
    <w:rsid w:val="002373D1"/>
    <w:rsid w:val="002418CE"/>
    <w:rsid w:val="002427B5"/>
    <w:rsid w:val="00243C77"/>
    <w:rsid w:val="00247CE0"/>
    <w:rsid w:val="00257886"/>
    <w:rsid w:val="00262F1D"/>
    <w:rsid w:val="002676DD"/>
    <w:rsid w:val="002753C1"/>
    <w:rsid w:val="00284262"/>
    <w:rsid w:val="00284A07"/>
    <w:rsid w:val="00286942"/>
    <w:rsid w:val="00286BE1"/>
    <w:rsid w:val="00291068"/>
    <w:rsid w:val="00291AD5"/>
    <w:rsid w:val="00293B14"/>
    <w:rsid w:val="002969B0"/>
    <w:rsid w:val="002A7EBA"/>
    <w:rsid w:val="002B09B6"/>
    <w:rsid w:val="002C296B"/>
    <w:rsid w:val="002C2EF6"/>
    <w:rsid w:val="002C4B03"/>
    <w:rsid w:val="002D1146"/>
    <w:rsid w:val="002D5FE5"/>
    <w:rsid w:val="002D614A"/>
    <w:rsid w:val="002E5169"/>
    <w:rsid w:val="002E6C13"/>
    <w:rsid w:val="002F2908"/>
    <w:rsid w:val="0030218D"/>
    <w:rsid w:val="00303DF9"/>
    <w:rsid w:val="003050BF"/>
    <w:rsid w:val="00305DC9"/>
    <w:rsid w:val="003110AF"/>
    <w:rsid w:val="003148F6"/>
    <w:rsid w:val="003205DB"/>
    <w:rsid w:val="00320C13"/>
    <w:rsid w:val="00325BA3"/>
    <w:rsid w:val="003268E7"/>
    <w:rsid w:val="00333AF1"/>
    <w:rsid w:val="003543A2"/>
    <w:rsid w:val="0037392C"/>
    <w:rsid w:val="0037498F"/>
    <w:rsid w:val="00376013"/>
    <w:rsid w:val="00376341"/>
    <w:rsid w:val="0038038A"/>
    <w:rsid w:val="00384280"/>
    <w:rsid w:val="00386150"/>
    <w:rsid w:val="00390A07"/>
    <w:rsid w:val="00395496"/>
    <w:rsid w:val="00395552"/>
    <w:rsid w:val="003A0BAB"/>
    <w:rsid w:val="003A6895"/>
    <w:rsid w:val="003A7959"/>
    <w:rsid w:val="003B4160"/>
    <w:rsid w:val="003B5A77"/>
    <w:rsid w:val="003C0942"/>
    <w:rsid w:val="0040291D"/>
    <w:rsid w:val="00410686"/>
    <w:rsid w:val="004116DA"/>
    <w:rsid w:val="00412831"/>
    <w:rsid w:val="00416783"/>
    <w:rsid w:val="00416A1C"/>
    <w:rsid w:val="00417E7F"/>
    <w:rsid w:val="00420449"/>
    <w:rsid w:val="00420A15"/>
    <w:rsid w:val="00421160"/>
    <w:rsid w:val="00421932"/>
    <w:rsid w:val="00430B0A"/>
    <w:rsid w:val="004341F9"/>
    <w:rsid w:val="00442F77"/>
    <w:rsid w:val="004524D9"/>
    <w:rsid w:val="00476C69"/>
    <w:rsid w:val="00485583"/>
    <w:rsid w:val="0048764F"/>
    <w:rsid w:val="004927C0"/>
    <w:rsid w:val="00493950"/>
    <w:rsid w:val="004953B4"/>
    <w:rsid w:val="00496307"/>
    <w:rsid w:val="004A0132"/>
    <w:rsid w:val="004A1FCB"/>
    <w:rsid w:val="004A3C1F"/>
    <w:rsid w:val="004A5FCB"/>
    <w:rsid w:val="004A7216"/>
    <w:rsid w:val="004A722E"/>
    <w:rsid w:val="004B2230"/>
    <w:rsid w:val="004B2588"/>
    <w:rsid w:val="004B6491"/>
    <w:rsid w:val="004B7F94"/>
    <w:rsid w:val="004C5847"/>
    <w:rsid w:val="004C67EA"/>
    <w:rsid w:val="004D08B3"/>
    <w:rsid w:val="004D35C8"/>
    <w:rsid w:val="004D39B6"/>
    <w:rsid w:val="004E5D00"/>
    <w:rsid w:val="004E6392"/>
    <w:rsid w:val="004E6A5A"/>
    <w:rsid w:val="004F0B19"/>
    <w:rsid w:val="004F48D3"/>
    <w:rsid w:val="004F57D8"/>
    <w:rsid w:val="004F5AF7"/>
    <w:rsid w:val="004F6441"/>
    <w:rsid w:val="004F7365"/>
    <w:rsid w:val="0050196F"/>
    <w:rsid w:val="005031DC"/>
    <w:rsid w:val="0050414D"/>
    <w:rsid w:val="0050585E"/>
    <w:rsid w:val="00505F0E"/>
    <w:rsid w:val="00510DCE"/>
    <w:rsid w:val="0051190D"/>
    <w:rsid w:val="00511E29"/>
    <w:rsid w:val="00515939"/>
    <w:rsid w:val="00526501"/>
    <w:rsid w:val="0053173B"/>
    <w:rsid w:val="00531E4D"/>
    <w:rsid w:val="00534A3B"/>
    <w:rsid w:val="00535FDD"/>
    <w:rsid w:val="005366FA"/>
    <w:rsid w:val="00537324"/>
    <w:rsid w:val="00537DC7"/>
    <w:rsid w:val="0054032E"/>
    <w:rsid w:val="00540A32"/>
    <w:rsid w:val="00543446"/>
    <w:rsid w:val="00550F83"/>
    <w:rsid w:val="0055301D"/>
    <w:rsid w:val="005541A4"/>
    <w:rsid w:val="0055468C"/>
    <w:rsid w:val="00560028"/>
    <w:rsid w:val="0056105A"/>
    <w:rsid w:val="005619AB"/>
    <w:rsid w:val="005635D8"/>
    <w:rsid w:val="00566F20"/>
    <w:rsid w:val="00567BC4"/>
    <w:rsid w:val="0057219C"/>
    <w:rsid w:val="005765CC"/>
    <w:rsid w:val="00586301"/>
    <w:rsid w:val="00592FB8"/>
    <w:rsid w:val="005A5956"/>
    <w:rsid w:val="005B18E0"/>
    <w:rsid w:val="005B2135"/>
    <w:rsid w:val="005B5712"/>
    <w:rsid w:val="005B64BD"/>
    <w:rsid w:val="005C3FFD"/>
    <w:rsid w:val="005C5F17"/>
    <w:rsid w:val="005C6726"/>
    <w:rsid w:val="005C7310"/>
    <w:rsid w:val="005D1745"/>
    <w:rsid w:val="005D61B3"/>
    <w:rsid w:val="005E425C"/>
    <w:rsid w:val="005F466E"/>
    <w:rsid w:val="005F5275"/>
    <w:rsid w:val="005F6591"/>
    <w:rsid w:val="005F70D1"/>
    <w:rsid w:val="005F7BF8"/>
    <w:rsid w:val="006013E6"/>
    <w:rsid w:val="00605908"/>
    <w:rsid w:val="00606BE0"/>
    <w:rsid w:val="00607E08"/>
    <w:rsid w:val="006143F2"/>
    <w:rsid w:val="006161F0"/>
    <w:rsid w:val="00632EA5"/>
    <w:rsid w:val="00634FA8"/>
    <w:rsid w:val="00637B75"/>
    <w:rsid w:val="00642774"/>
    <w:rsid w:val="006444AA"/>
    <w:rsid w:val="006466F3"/>
    <w:rsid w:val="006470BA"/>
    <w:rsid w:val="00647356"/>
    <w:rsid w:val="00650600"/>
    <w:rsid w:val="00652EF7"/>
    <w:rsid w:val="00653B84"/>
    <w:rsid w:val="0065463C"/>
    <w:rsid w:val="006550F3"/>
    <w:rsid w:val="00660FA0"/>
    <w:rsid w:val="006619A7"/>
    <w:rsid w:val="00664A18"/>
    <w:rsid w:val="006725E4"/>
    <w:rsid w:val="006750D1"/>
    <w:rsid w:val="006860F0"/>
    <w:rsid w:val="00690335"/>
    <w:rsid w:val="00692C3D"/>
    <w:rsid w:val="00692E3A"/>
    <w:rsid w:val="0069342F"/>
    <w:rsid w:val="00695221"/>
    <w:rsid w:val="00695546"/>
    <w:rsid w:val="006A4E7E"/>
    <w:rsid w:val="006A784D"/>
    <w:rsid w:val="006B12FD"/>
    <w:rsid w:val="006B1CBF"/>
    <w:rsid w:val="006B5C50"/>
    <w:rsid w:val="006B681D"/>
    <w:rsid w:val="006B77E0"/>
    <w:rsid w:val="006C3DC6"/>
    <w:rsid w:val="006E024E"/>
    <w:rsid w:val="006E18D0"/>
    <w:rsid w:val="006E3D06"/>
    <w:rsid w:val="006E7B5C"/>
    <w:rsid w:val="006F52D8"/>
    <w:rsid w:val="006F536A"/>
    <w:rsid w:val="00701985"/>
    <w:rsid w:val="00702D99"/>
    <w:rsid w:val="00703A83"/>
    <w:rsid w:val="00712B99"/>
    <w:rsid w:val="00714BE8"/>
    <w:rsid w:val="007218C2"/>
    <w:rsid w:val="007266D5"/>
    <w:rsid w:val="007303B4"/>
    <w:rsid w:val="007307B4"/>
    <w:rsid w:val="00734497"/>
    <w:rsid w:val="007362DC"/>
    <w:rsid w:val="00740940"/>
    <w:rsid w:val="00746806"/>
    <w:rsid w:val="00750F23"/>
    <w:rsid w:val="00752724"/>
    <w:rsid w:val="00753F85"/>
    <w:rsid w:val="0076088E"/>
    <w:rsid w:val="00770F36"/>
    <w:rsid w:val="00772335"/>
    <w:rsid w:val="00772834"/>
    <w:rsid w:val="00773A89"/>
    <w:rsid w:val="00774740"/>
    <w:rsid w:val="00782F19"/>
    <w:rsid w:val="00787FF9"/>
    <w:rsid w:val="00791C52"/>
    <w:rsid w:val="00791FDE"/>
    <w:rsid w:val="0079670D"/>
    <w:rsid w:val="007972C6"/>
    <w:rsid w:val="007A49DA"/>
    <w:rsid w:val="007A5C37"/>
    <w:rsid w:val="007B1471"/>
    <w:rsid w:val="007B528F"/>
    <w:rsid w:val="007B6333"/>
    <w:rsid w:val="007C2245"/>
    <w:rsid w:val="007D1FD5"/>
    <w:rsid w:val="007E57FB"/>
    <w:rsid w:val="008025AE"/>
    <w:rsid w:val="00802861"/>
    <w:rsid w:val="00804910"/>
    <w:rsid w:val="00806647"/>
    <w:rsid w:val="00812E0D"/>
    <w:rsid w:val="0081438A"/>
    <w:rsid w:val="00826022"/>
    <w:rsid w:val="008263BB"/>
    <w:rsid w:val="00826DCD"/>
    <w:rsid w:val="00834C50"/>
    <w:rsid w:val="00834F20"/>
    <w:rsid w:val="008424CB"/>
    <w:rsid w:val="00846910"/>
    <w:rsid w:val="008533A4"/>
    <w:rsid w:val="0086141F"/>
    <w:rsid w:val="00863ECA"/>
    <w:rsid w:val="00864151"/>
    <w:rsid w:val="00867D03"/>
    <w:rsid w:val="00872A8B"/>
    <w:rsid w:val="00875AD6"/>
    <w:rsid w:val="008807C8"/>
    <w:rsid w:val="00880B6C"/>
    <w:rsid w:val="008824E9"/>
    <w:rsid w:val="0088284A"/>
    <w:rsid w:val="00885DA1"/>
    <w:rsid w:val="0089019D"/>
    <w:rsid w:val="0089132A"/>
    <w:rsid w:val="00891C6E"/>
    <w:rsid w:val="00892D86"/>
    <w:rsid w:val="008971E2"/>
    <w:rsid w:val="008A0DF6"/>
    <w:rsid w:val="008A3E5C"/>
    <w:rsid w:val="008A5B3C"/>
    <w:rsid w:val="008B0019"/>
    <w:rsid w:val="008B5465"/>
    <w:rsid w:val="008B57C5"/>
    <w:rsid w:val="008C2199"/>
    <w:rsid w:val="008C3130"/>
    <w:rsid w:val="008C51A3"/>
    <w:rsid w:val="008C745B"/>
    <w:rsid w:val="008D0945"/>
    <w:rsid w:val="008D17B5"/>
    <w:rsid w:val="008D2FCB"/>
    <w:rsid w:val="008D6938"/>
    <w:rsid w:val="008D7382"/>
    <w:rsid w:val="008D7CD1"/>
    <w:rsid w:val="008E3B90"/>
    <w:rsid w:val="008E4D23"/>
    <w:rsid w:val="008E5716"/>
    <w:rsid w:val="008E5908"/>
    <w:rsid w:val="008E5E15"/>
    <w:rsid w:val="008E7A2C"/>
    <w:rsid w:val="008F2289"/>
    <w:rsid w:val="008F4910"/>
    <w:rsid w:val="008F7866"/>
    <w:rsid w:val="009015FA"/>
    <w:rsid w:val="009036B9"/>
    <w:rsid w:val="009041F1"/>
    <w:rsid w:val="00904814"/>
    <w:rsid w:val="00905F3C"/>
    <w:rsid w:val="00906347"/>
    <w:rsid w:val="009064CB"/>
    <w:rsid w:val="0092052D"/>
    <w:rsid w:val="0092364C"/>
    <w:rsid w:val="009242CD"/>
    <w:rsid w:val="00924F2B"/>
    <w:rsid w:val="009253C5"/>
    <w:rsid w:val="009302AB"/>
    <w:rsid w:val="009373C1"/>
    <w:rsid w:val="009406B2"/>
    <w:rsid w:val="00945D8F"/>
    <w:rsid w:val="009519DF"/>
    <w:rsid w:val="00953D98"/>
    <w:rsid w:val="00960E42"/>
    <w:rsid w:val="009641BD"/>
    <w:rsid w:val="009647F9"/>
    <w:rsid w:val="00966F51"/>
    <w:rsid w:val="00967E45"/>
    <w:rsid w:val="00977E71"/>
    <w:rsid w:val="0098706E"/>
    <w:rsid w:val="00994E9E"/>
    <w:rsid w:val="009A063C"/>
    <w:rsid w:val="009A3526"/>
    <w:rsid w:val="009A5CC8"/>
    <w:rsid w:val="009A63AA"/>
    <w:rsid w:val="009B5B94"/>
    <w:rsid w:val="009C2A4E"/>
    <w:rsid w:val="009C50E4"/>
    <w:rsid w:val="009D417C"/>
    <w:rsid w:val="009D6A0C"/>
    <w:rsid w:val="009D779C"/>
    <w:rsid w:val="009E1B68"/>
    <w:rsid w:val="00A11644"/>
    <w:rsid w:val="00A17E18"/>
    <w:rsid w:val="00A300D6"/>
    <w:rsid w:val="00A30F85"/>
    <w:rsid w:val="00A3315B"/>
    <w:rsid w:val="00A34D3C"/>
    <w:rsid w:val="00A36F5B"/>
    <w:rsid w:val="00A4557F"/>
    <w:rsid w:val="00A55F82"/>
    <w:rsid w:val="00A5633B"/>
    <w:rsid w:val="00A605CC"/>
    <w:rsid w:val="00A65C90"/>
    <w:rsid w:val="00A670D2"/>
    <w:rsid w:val="00A7017F"/>
    <w:rsid w:val="00A81A13"/>
    <w:rsid w:val="00A84907"/>
    <w:rsid w:val="00A86DA2"/>
    <w:rsid w:val="00A9240C"/>
    <w:rsid w:val="00A954ED"/>
    <w:rsid w:val="00A97497"/>
    <w:rsid w:val="00AA02B6"/>
    <w:rsid w:val="00AA4A4D"/>
    <w:rsid w:val="00AB1EB4"/>
    <w:rsid w:val="00AB5651"/>
    <w:rsid w:val="00AB76AC"/>
    <w:rsid w:val="00AC5E6B"/>
    <w:rsid w:val="00AC6F1D"/>
    <w:rsid w:val="00AD33C8"/>
    <w:rsid w:val="00AD59F9"/>
    <w:rsid w:val="00AE2F30"/>
    <w:rsid w:val="00AE3A12"/>
    <w:rsid w:val="00AE516C"/>
    <w:rsid w:val="00AE6112"/>
    <w:rsid w:val="00AF068E"/>
    <w:rsid w:val="00AF6E40"/>
    <w:rsid w:val="00AF6F6A"/>
    <w:rsid w:val="00B026CE"/>
    <w:rsid w:val="00B03303"/>
    <w:rsid w:val="00B059C1"/>
    <w:rsid w:val="00B11534"/>
    <w:rsid w:val="00B12970"/>
    <w:rsid w:val="00B12CFF"/>
    <w:rsid w:val="00B12E5F"/>
    <w:rsid w:val="00B14A6E"/>
    <w:rsid w:val="00B20821"/>
    <w:rsid w:val="00B26154"/>
    <w:rsid w:val="00B32C18"/>
    <w:rsid w:val="00B35447"/>
    <w:rsid w:val="00B413BB"/>
    <w:rsid w:val="00B52BAD"/>
    <w:rsid w:val="00B53A18"/>
    <w:rsid w:val="00B57F0C"/>
    <w:rsid w:val="00B61E49"/>
    <w:rsid w:val="00B67B4A"/>
    <w:rsid w:val="00B72A7A"/>
    <w:rsid w:val="00B773FC"/>
    <w:rsid w:val="00B844A1"/>
    <w:rsid w:val="00B87ADE"/>
    <w:rsid w:val="00B93998"/>
    <w:rsid w:val="00B93CA2"/>
    <w:rsid w:val="00B950C4"/>
    <w:rsid w:val="00BA2A81"/>
    <w:rsid w:val="00BA344B"/>
    <w:rsid w:val="00BB2C2F"/>
    <w:rsid w:val="00BB4FAB"/>
    <w:rsid w:val="00BB54CC"/>
    <w:rsid w:val="00BC0D62"/>
    <w:rsid w:val="00BC1CEE"/>
    <w:rsid w:val="00BC3279"/>
    <w:rsid w:val="00BC3CF3"/>
    <w:rsid w:val="00BC4289"/>
    <w:rsid w:val="00BC6CE1"/>
    <w:rsid w:val="00BC7287"/>
    <w:rsid w:val="00BD3AC0"/>
    <w:rsid w:val="00BD551B"/>
    <w:rsid w:val="00BE6486"/>
    <w:rsid w:val="00BF0609"/>
    <w:rsid w:val="00C05F6C"/>
    <w:rsid w:val="00C20430"/>
    <w:rsid w:val="00C33190"/>
    <w:rsid w:val="00C343C6"/>
    <w:rsid w:val="00C355FB"/>
    <w:rsid w:val="00C44C1A"/>
    <w:rsid w:val="00C455A2"/>
    <w:rsid w:val="00C76C3A"/>
    <w:rsid w:val="00C80A2E"/>
    <w:rsid w:val="00C81634"/>
    <w:rsid w:val="00C820AD"/>
    <w:rsid w:val="00C919F2"/>
    <w:rsid w:val="00C976AE"/>
    <w:rsid w:val="00CA35E6"/>
    <w:rsid w:val="00CB0F9F"/>
    <w:rsid w:val="00CB3076"/>
    <w:rsid w:val="00CB6EE1"/>
    <w:rsid w:val="00CB748C"/>
    <w:rsid w:val="00CC0C31"/>
    <w:rsid w:val="00CC3EA2"/>
    <w:rsid w:val="00CC554C"/>
    <w:rsid w:val="00CC667B"/>
    <w:rsid w:val="00CC6B55"/>
    <w:rsid w:val="00CC7589"/>
    <w:rsid w:val="00CD0F48"/>
    <w:rsid w:val="00CD482E"/>
    <w:rsid w:val="00CD4BC4"/>
    <w:rsid w:val="00CD504C"/>
    <w:rsid w:val="00CD62B5"/>
    <w:rsid w:val="00CE411D"/>
    <w:rsid w:val="00CF6074"/>
    <w:rsid w:val="00D00437"/>
    <w:rsid w:val="00D009EF"/>
    <w:rsid w:val="00D011AE"/>
    <w:rsid w:val="00D047A4"/>
    <w:rsid w:val="00D21F86"/>
    <w:rsid w:val="00D21FDC"/>
    <w:rsid w:val="00D2324D"/>
    <w:rsid w:val="00D24452"/>
    <w:rsid w:val="00D2492D"/>
    <w:rsid w:val="00D3523F"/>
    <w:rsid w:val="00D43E6C"/>
    <w:rsid w:val="00D45134"/>
    <w:rsid w:val="00D52733"/>
    <w:rsid w:val="00D52D3C"/>
    <w:rsid w:val="00D55E7F"/>
    <w:rsid w:val="00D60CBD"/>
    <w:rsid w:val="00D63484"/>
    <w:rsid w:val="00D66C7D"/>
    <w:rsid w:val="00D67E59"/>
    <w:rsid w:val="00D7096C"/>
    <w:rsid w:val="00D73FFA"/>
    <w:rsid w:val="00D749AA"/>
    <w:rsid w:val="00D74C4F"/>
    <w:rsid w:val="00D752D3"/>
    <w:rsid w:val="00D83435"/>
    <w:rsid w:val="00D83521"/>
    <w:rsid w:val="00D8364A"/>
    <w:rsid w:val="00D91AFB"/>
    <w:rsid w:val="00D92D77"/>
    <w:rsid w:val="00D93FBD"/>
    <w:rsid w:val="00DA003F"/>
    <w:rsid w:val="00DA41E8"/>
    <w:rsid w:val="00DB1998"/>
    <w:rsid w:val="00DB19DC"/>
    <w:rsid w:val="00DB466D"/>
    <w:rsid w:val="00DB6351"/>
    <w:rsid w:val="00DB6F6A"/>
    <w:rsid w:val="00DB70C9"/>
    <w:rsid w:val="00DC1859"/>
    <w:rsid w:val="00DC2D6D"/>
    <w:rsid w:val="00DC6ABE"/>
    <w:rsid w:val="00DC6D67"/>
    <w:rsid w:val="00DD20C8"/>
    <w:rsid w:val="00DD510D"/>
    <w:rsid w:val="00DD5494"/>
    <w:rsid w:val="00DE049F"/>
    <w:rsid w:val="00DE25B7"/>
    <w:rsid w:val="00DE4093"/>
    <w:rsid w:val="00DF1470"/>
    <w:rsid w:val="00E031EF"/>
    <w:rsid w:val="00E06E93"/>
    <w:rsid w:val="00E113C2"/>
    <w:rsid w:val="00E131C8"/>
    <w:rsid w:val="00E131CF"/>
    <w:rsid w:val="00E14899"/>
    <w:rsid w:val="00E21065"/>
    <w:rsid w:val="00E23C5A"/>
    <w:rsid w:val="00E310D0"/>
    <w:rsid w:val="00E31149"/>
    <w:rsid w:val="00E312F3"/>
    <w:rsid w:val="00E500C4"/>
    <w:rsid w:val="00E503AA"/>
    <w:rsid w:val="00E520EB"/>
    <w:rsid w:val="00E56754"/>
    <w:rsid w:val="00E575D3"/>
    <w:rsid w:val="00E63E2E"/>
    <w:rsid w:val="00E65F10"/>
    <w:rsid w:val="00E67899"/>
    <w:rsid w:val="00E708B8"/>
    <w:rsid w:val="00E80EAC"/>
    <w:rsid w:val="00E81757"/>
    <w:rsid w:val="00E828CF"/>
    <w:rsid w:val="00E8545A"/>
    <w:rsid w:val="00E86535"/>
    <w:rsid w:val="00E92EB2"/>
    <w:rsid w:val="00E96A43"/>
    <w:rsid w:val="00EA01E2"/>
    <w:rsid w:val="00EA6687"/>
    <w:rsid w:val="00EA75F9"/>
    <w:rsid w:val="00EA78F6"/>
    <w:rsid w:val="00EB57C0"/>
    <w:rsid w:val="00EB6B10"/>
    <w:rsid w:val="00EB6B54"/>
    <w:rsid w:val="00EC0496"/>
    <w:rsid w:val="00EC5BDC"/>
    <w:rsid w:val="00EC5EA2"/>
    <w:rsid w:val="00EC6EA8"/>
    <w:rsid w:val="00ED0A9F"/>
    <w:rsid w:val="00ED6150"/>
    <w:rsid w:val="00EE17F4"/>
    <w:rsid w:val="00EE4E8E"/>
    <w:rsid w:val="00EF0AA1"/>
    <w:rsid w:val="00EF0E5E"/>
    <w:rsid w:val="00EF4AFD"/>
    <w:rsid w:val="00EF4C8A"/>
    <w:rsid w:val="00EF547F"/>
    <w:rsid w:val="00EF7F5D"/>
    <w:rsid w:val="00F0682C"/>
    <w:rsid w:val="00F06E61"/>
    <w:rsid w:val="00F14D01"/>
    <w:rsid w:val="00F205DC"/>
    <w:rsid w:val="00F264FD"/>
    <w:rsid w:val="00F27CA1"/>
    <w:rsid w:val="00F4019F"/>
    <w:rsid w:val="00F403DE"/>
    <w:rsid w:val="00F40467"/>
    <w:rsid w:val="00F41D07"/>
    <w:rsid w:val="00F42535"/>
    <w:rsid w:val="00F42DE3"/>
    <w:rsid w:val="00F441DB"/>
    <w:rsid w:val="00F44417"/>
    <w:rsid w:val="00F45385"/>
    <w:rsid w:val="00F47A10"/>
    <w:rsid w:val="00F50145"/>
    <w:rsid w:val="00F50637"/>
    <w:rsid w:val="00F53C2D"/>
    <w:rsid w:val="00F55507"/>
    <w:rsid w:val="00F66877"/>
    <w:rsid w:val="00F70BAD"/>
    <w:rsid w:val="00F74162"/>
    <w:rsid w:val="00F80958"/>
    <w:rsid w:val="00F83406"/>
    <w:rsid w:val="00F942B5"/>
    <w:rsid w:val="00FA049B"/>
    <w:rsid w:val="00FA3080"/>
    <w:rsid w:val="00FA4DAD"/>
    <w:rsid w:val="00FA5B8B"/>
    <w:rsid w:val="00FA6210"/>
    <w:rsid w:val="00FB4097"/>
    <w:rsid w:val="00FB5323"/>
    <w:rsid w:val="00FC1279"/>
    <w:rsid w:val="00FC2FBD"/>
    <w:rsid w:val="00FC7486"/>
    <w:rsid w:val="00FE2F47"/>
    <w:rsid w:val="00FE48E8"/>
    <w:rsid w:val="00FE7909"/>
    <w:rsid w:val="00FF73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72C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7972C6"/>
    <w:pPr>
      <w:spacing w:before="100" w:beforeAutospacing="1" w:after="100" w:afterAutospacing="1"/>
    </w:pPr>
  </w:style>
  <w:style w:type="paragraph" w:styleId="a4">
    <w:name w:val="Body Text"/>
    <w:basedOn w:val="a"/>
    <w:link w:val="a5"/>
    <w:rsid w:val="007972C6"/>
    <w:pPr>
      <w:jc w:val="both"/>
    </w:pPr>
    <w:rPr>
      <w:szCs w:val="20"/>
    </w:rPr>
  </w:style>
  <w:style w:type="character" w:customStyle="1" w:styleId="a5">
    <w:name w:val="Основной текст Знак"/>
    <w:basedOn w:val="a0"/>
    <w:link w:val="a4"/>
    <w:rsid w:val="007972C6"/>
    <w:rPr>
      <w:rFonts w:ascii="Times New Roman" w:eastAsia="Times New Roman" w:hAnsi="Times New Roman" w:cs="Times New Roman"/>
      <w:sz w:val="24"/>
      <w:szCs w:val="20"/>
      <w:lang w:eastAsia="ru-RU"/>
    </w:rPr>
  </w:style>
  <w:style w:type="paragraph" w:customStyle="1" w:styleId="2">
    <w:name w:val="Знак2 Знак Знак Знак Знак Знак Знак Знак Знак Знак"/>
    <w:basedOn w:val="a"/>
    <w:autoRedefine/>
    <w:rsid w:val="007972C6"/>
    <w:pPr>
      <w:spacing w:after="160" w:line="240" w:lineRule="exact"/>
    </w:pPr>
    <w:rPr>
      <w:sz w:val="28"/>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72C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7972C6"/>
    <w:pPr>
      <w:spacing w:before="100" w:beforeAutospacing="1" w:after="100" w:afterAutospacing="1"/>
    </w:pPr>
  </w:style>
  <w:style w:type="paragraph" w:styleId="a4">
    <w:name w:val="Body Text"/>
    <w:basedOn w:val="a"/>
    <w:link w:val="a5"/>
    <w:rsid w:val="007972C6"/>
    <w:pPr>
      <w:jc w:val="both"/>
    </w:pPr>
    <w:rPr>
      <w:szCs w:val="20"/>
    </w:rPr>
  </w:style>
  <w:style w:type="character" w:customStyle="1" w:styleId="a5">
    <w:name w:val="Основной текст Знак"/>
    <w:basedOn w:val="a0"/>
    <w:link w:val="a4"/>
    <w:rsid w:val="007972C6"/>
    <w:rPr>
      <w:rFonts w:ascii="Times New Roman" w:eastAsia="Times New Roman" w:hAnsi="Times New Roman" w:cs="Times New Roman"/>
      <w:sz w:val="24"/>
      <w:szCs w:val="20"/>
      <w:lang w:eastAsia="ru-RU"/>
    </w:rPr>
  </w:style>
  <w:style w:type="paragraph" w:customStyle="1" w:styleId="2">
    <w:name w:val="Знак2 Знак Знак Знак Знак Знак Знак Знак Знак Знак"/>
    <w:basedOn w:val="a"/>
    <w:autoRedefine/>
    <w:rsid w:val="007972C6"/>
    <w:pPr>
      <w:spacing w:after="160" w:line="240" w:lineRule="exact"/>
    </w:pPr>
    <w:rPr>
      <w:sz w:val="28"/>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4035</Words>
  <Characters>23005</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Alexey</dc:creator>
  <cp:lastModifiedBy>Alexey</cp:lastModifiedBy>
  <cp:revision>1</cp:revision>
  <dcterms:created xsi:type="dcterms:W3CDTF">2020-03-30T16:06:00Z</dcterms:created>
  <dcterms:modified xsi:type="dcterms:W3CDTF">2020-03-30T16:07:00Z</dcterms:modified>
</cp:coreProperties>
</file>